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CB7E" w14:textId="620EC211" w:rsidR="00A62DA2" w:rsidRPr="00A62DA2" w:rsidRDefault="00A62DA2" w:rsidP="007119D4">
      <w:pPr>
        <w:suppressLineNumbers/>
        <w:tabs>
          <w:tab w:val="center" w:pos="7617"/>
        </w:tabs>
        <w:spacing w:after="0" w:line="240" w:lineRule="auto"/>
        <w:ind w:right="141"/>
        <w:rPr>
          <w:sz w:val="20"/>
          <w:szCs w:val="20"/>
        </w:rPr>
      </w:pPr>
      <w:r w:rsidRPr="00A62DA2">
        <w:rPr>
          <w:noProof/>
          <w:sz w:val="20"/>
          <w:szCs w:val="20"/>
        </w:rPr>
        <mc:AlternateContent>
          <mc:Choice Requires="wps">
            <w:drawing>
              <wp:anchor distT="45720" distB="45720" distL="114300" distR="114300" simplePos="0" relativeHeight="251659264" behindDoc="0" locked="0" layoutInCell="1" allowOverlap="1" wp14:anchorId="03848BB6" wp14:editId="59E8C6DA">
                <wp:simplePos x="0" y="0"/>
                <wp:positionH relativeFrom="column">
                  <wp:posOffset>-4445</wp:posOffset>
                </wp:positionH>
                <wp:positionV relativeFrom="paragraph">
                  <wp:posOffset>224155</wp:posOffset>
                </wp:positionV>
                <wp:extent cx="5734050" cy="723900"/>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23900"/>
                        </a:xfrm>
                        <a:prstGeom prst="rect">
                          <a:avLst/>
                        </a:prstGeom>
                        <a:solidFill>
                          <a:schemeClr val="bg1">
                            <a:lumMod val="95000"/>
                          </a:schemeClr>
                        </a:solidFill>
                        <a:ln w="9525">
                          <a:noFill/>
                          <a:miter lim="800000"/>
                          <a:headEnd/>
                          <a:tailEnd/>
                        </a:ln>
                      </wps:spPr>
                      <wps:txbx>
                        <w:txbxContent>
                          <w:p w14:paraId="37AC4120" w14:textId="77777777" w:rsidR="00A62DA2" w:rsidRDefault="00A62DA2" w:rsidP="00A62DA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28"/>
                                <w:szCs w:val="28"/>
                              </w:rPr>
                            </w:pPr>
                            <w:r>
                              <w:rPr>
                                <w:b/>
                                <w:bCs/>
                                <w:sz w:val="28"/>
                                <w:szCs w:val="28"/>
                              </w:rPr>
                              <w:t>PROCES-VERBAL DE LA REUNION DU CONSEIL MUNICIPAL</w:t>
                            </w:r>
                          </w:p>
                          <w:p w14:paraId="664B3739" w14:textId="4D90DF12" w:rsidR="00A62DA2" w:rsidRDefault="00A62DA2" w:rsidP="00A62DA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28"/>
                                <w:szCs w:val="28"/>
                              </w:rPr>
                            </w:pPr>
                            <w:r>
                              <w:rPr>
                                <w:b/>
                                <w:bCs/>
                                <w:sz w:val="28"/>
                                <w:szCs w:val="28"/>
                              </w:rPr>
                              <w:t>DU 21/03/2022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48BB6" id="_x0000_t202" coordsize="21600,21600" o:spt="202" path="m,l,21600r21600,l21600,xe">
                <v:stroke joinstyle="miter"/>
                <v:path gradientshapeok="t" o:connecttype="rect"/>
              </v:shapetype>
              <v:shape id="Zone de texte 217" o:spid="_x0000_s1026" type="#_x0000_t202" style="position:absolute;margin-left:-.35pt;margin-top:17.65pt;width:451.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" fillcolor="#f2f2f2 [3052]" stroked="f">
                <v:textbox>
                  <w:txbxContent>
                    <w:p w14:paraId="37AC4120" w14:textId="77777777" w:rsidR="00A62DA2" w:rsidRDefault="00A62DA2" w:rsidP="00A62DA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28"/>
                          <w:szCs w:val="28"/>
                        </w:rPr>
                      </w:pPr>
                      <w:r>
                        <w:rPr>
                          <w:b/>
                          <w:bCs/>
                          <w:sz w:val="28"/>
                          <w:szCs w:val="28"/>
                        </w:rPr>
                        <w:t>PROCES-VERBAL DE LA REUNION DU CONSEIL MUNICIPAL</w:t>
                      </w:r>
                    </w:p>
                    <w:p w14:paraId="664B3739" w14:textId="4D90DF12" w:rsidR="00A62DA2" w:rsidRDefault="00A62DA2" w:rsidP="00A62DA2">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b/>
                          <w:bCs/>
                          <w:sz w:val="28"/>
                          <w:szCs w:val="28"/>
                        </w:rPr>
                      </w:pPr>
                      <w:r>
                        <w:rPr>
                          <w:b/>
                          <w:bCs/>
                          <w:sz w:val="28"/>
                          <w:szCs w:val="28"/>
                        </w:rPr>
                        <w:t>DU 21/03/2022</w:t>
                      </w:r>
                    </w:p>
                  </w:txbxContent>
                </v:textbox>
                <w10:wrap type="square"/>
              </v:shape>
            </w:pict>
          </mc:Fallback>
        </mc:AlternateContent>
      </w:r>
    </w:p>
    <w:p w14:paraId="0D566A57" w14:textId="473A38F0" w:rsidR="00A62DA2" w:rsidRPr="00487648" w:rsidRDefault="00A62DA2" w:rsidP="00A62DA2">
      <w:pPr>
        <w:spacing w:after="0" w:line="240" w:lineRule="auto"/>
        <w:rPr>
          <w:rFonts w:asciiTheme="minorHAnsi" w:hAnsiTheme="minorHAnsi" w:cstheme="minorHAnsi"/>
          <w:sz w:val="20"/>
          <w:szCs w:val="20"/>
        </w:rPr>
      </w:pPr>
    </w:p>
    <w:p w14:paraId="7E7948AC" w14:textId="4BE5522C" w:rsidR="00A62DA2" w:rsidRDefault="00A62DA2" w:rsidP="003C485B">
      <w:pPr>
        <w:spacing w:after="0" w:line="240" w:lineRule="auto"/>
        <w:jc w:val="both"/>
        <w:rPr>
          <w:rFonts w:asciiTheme="minorHAnsi" w:hAnsiTheme="minorHAnsi" w:cstheme="minorHAnsi"/>
          <w:b/>
          <w:sz w:val="20"/>
          <w:szCs w:val="20"/>
        </w:rPr>
      </w:pPr>
      <w:r w:rsidRPr="00487648">
        <w:rPr>
          <w:rFonts w:asciiTheme="minorHAnsi" w:hAnsiTheme="minorHAnsi" w:cstheme="minorHAnsi"/>
          <w:b/>
          <w:sz w:val="20"/>
          <w:szCs w:val="20"/>
        </w:rPr>
        <w:t>L'an deux mille vingt-deux, le vingt-et-un mars, à vingt heures, le Conseil Municipal de DIRINON, légalement convoqué, s'est réuni en session ordinaire sous la présidence de M. Guillaume BODENEZ, Maire.</w:t>
      </w:r>
    </w:p>
    <w:p w14:paraId="378E2E1D" w14:textId="77777777" w:rsidR="00760F83" w:rsidRPr="00A320FB" w:rsidRDefault="00760F83" w:rsidP="00760F83">
      <w:pPr>
        <w:spacing w:after="0" w:line="240" w:lineRule="auto"/>
        <w:ind w:firstLine="708"/>
        <w:jc w:val="both"/>
        <w:rPr>
          <w:rFonts w:asciiTheme="minorHAnsi" w:hAnsiTheme="minorHAnsi" w:cstheme="minorHAnsi"/>
          <w:b/>
          <w:sz w:val="20"/>
          <w:szCs w:val="20"/>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913"/>
      </w:tblGrid>
      <w:tr w:rsidR="00A62DA2" w:rsidRPr="00487648" w14:paraId="47A9B734" w14:textId="77777777" w:rsidTr="00A320FB">
        <w:trPr>
          <w:trHeight w:val="20"/>
        </w:trPr>
        <w:tc>
          <w:tcPr>
            <w:tcW w:w="3945" w:type="dxa"/>
            <w:gridSpan w:val="2"/>
            <w:tcBorders>
              <w:top w:val="single" w:sz="4" w:space="0" w:color="auto"/>
              <w:left w:val="single" w:sz="4" w:space="0" w:color="auto"/>
              <w:bottom w:val="single" w:sz="4" w:space="0" w:color="auto"/>
              <w:right w:val="single" w:sz="4" w:space="0" w:color="auto"/>
            </w:tcBorders>
            <w:hideMark/>
          </w:tcPr>
          <w:p w14:paraId="0DE5E5B3" w14:textId="77777777" w:rsidR="00A62DA2" w:rsidRPr="00487648" w:rsidRDefault="00A62DA2" w:rsidP="00760F83">
            <w:pPr>
              <w:tabs>
                <w:tab w:val="left" w:pos="2835"/>
              </w:tabs>
              <w:spacing w:after="0" w:line="240" w:lineRule="auto"/>
              <w:rPr>
                <w:rFonts w:asciiTheme="minorHAnsi" w:hAnsiTheme="minorHAnsi" w:cstheme="minorHAnsi"/>
                <w:b/>
                <w:sz w:val="20"/>
                <w:szCs w:val="20"/>
              </w:rPr>
            </w:pPr>
            <w:r w:rsidRPr="00487648">
              <w:rPr>
                <w:rFonts w:asciiTheme="minorHAnsi" w:hAnsiTheme="minorHAnsi" w:cstheme="minorHAnsi"/>
                <w:b/>
                <w:sz w:val="20"/>
                <w:szCs w:val="20"/>
              </w:rPr>
              <w:t>Nombre de conseillers</w:t>
            </w:r>
          </w:p>
        </w:tc>
      </w:tr>
      <w:tr w:rsidR="00A62DA2" w:rsidRPr="00487648" w14:paraId="11FC5850" w14:textId="77777777" w:rsidTr="00A320FB">
        <w:trPr>
          <w:trHeight w:val="269"/>
        </w:trPr>
        <w:tc>
          <w:tcPr>
            <w:tcW w:w="2032" w:type="dxa"/>
            <w:tcBorders>
              <w:top w:val="single" w:sz="4" w:space="0" w:color="auto"/>
              <w:left w:val="single" w:sz="4" w:space="0" w:color="auto"/>
              <w:bottom w:val="single" w:sz="4" w:space="0" w:color="auto"/>
              <w:right w:val="single" w:sz="4" w:space="0" w:color="auto"/>
            </w:tcBorders>
            <w:hideMark/>
          </w:tcPr>
          <w:p w14:paraId="54E6220D" w14:textId="77777777" w:rsidR="00A62DA2" w:rsidRPr="00487648" w:rsidRDefault="00A62DA2" w:rsidP="00760F83">
            <w:pPr>
              <w:tabs>
                <w:tab w:val="left" w:pos="2835"/>
              </w:tabs>
              <w:spacing w:after="0" w:line="240" w:lineRule="auto"/>
              <w:rPr>
                <w:rFonts w:asciiTheme="minorHAnsi" w:hAnsiTheme="minorHAnsi" w:cstheme="minorHAnsi"/>
                <w:sz w:val="20"/>
                <w:szCs w:val="20"/>
              </w:rPr>
            </w:pPr>
            <w:r w:rsidRPr="00487648">
              <w:rPr>
                <w:rFonts w:asciiTheme="minorHAnsi" w:hAnsiTheme="minorHAnsi" w:cstheme="minorHAnsi"/>
                <w:sz w:val="20"/>
                <w:szCs w:val="20"/>
              </w:rPr>
              <w:t>En exercice</w:t>
            </w:r>
          </w:p>
        </w:tc>
        <w:tc>
          <w:tcPr>
            <w:tcW w:w="1913" w:type="dxa"/>
            <w:tcBorders>
              <w:top w:val="single" w:sz="4" w:space="0" w:color="auto"/>
              <w:left w:val="single" w:sz="4" w:space="0" w:color="auto"/>
              <w:bottom w:val="single" w:sz="4" w:space="0" w:color="auto"/>
              <w:right w:val="single" w:sz="4" w:space="0" w:color="auto"/>
            </w:tcBorders>
            <w:hideMark/>
          </w:tcPr>
          <w:p w14:paraId="1BB53699" w14:textId="77777777" w:rsidR="00A62DA2" w:rsidRPr="00487648" w:rsidRDefault="00A62DA2" w:rsidP="00760F83">
            <w:pPr>
              <w:tabs>
                <w:tab w:val="left" w:pos="2835"/>
              </w:tabs>
              <w:spacing w:after="0" w:line="240" w:lineRule="auto"/>
              <w:jc w:val="center"/>
              <w:rPr>
                <w:rFonts w:asciiTheme="minorHAnsi" w:hAnsiTheme="minorHAnsi" w:cstheme="minorHAnsi"/>
                <w:sz w:val="20"/>
                <w:szCs w:val="20"/>
              </w:rPr>
            </w:pPr>
            <w:r w:rsidRPr="00487648">
              <w:rPr>
                <w:rFonts w:asciiTheme="minorHAnsi" w:hAnsiTheme="minorHAnsi" w:cstheme="minorHAnsi"/>
                <w:sz w:val="20"/>
                <w:szCs w:val="20"/>
              </w:rPr>
              <w:t>19</w:t>
            </w:r>
          </w:p>
        </w:tc>
      </w:tr>
      <w:tr w:rsidR="00A62DA2" w:rsidRPr="00487648" w14:paraId="4630C33A" w14:textId="77777777" w:rsidTr="00A320FB">
        <w:trPr>
          <w:trHeight w:val="20"/>
        </w:trPr>
        <w:tc>
          <w:tcPr>
            <w:tcW w:w="2032" w:type="dxa"/>
            <w:tcBorders>
              <w:top w:val="single" w:sz="4" w:space="0" w:color="auto"/>
              <w:left w:val="single" w:sz="4" w:space="0" w:color="auto"/>
              <w:bottom w:val="single" w:sz="4" w:space="0" w:color="auto"/>
              <w:right w:val="single" w:sz="4" w:space="0" w:color="auto"/>
            </w:tcBorders>
            <w:hideMark/>
          </w:tcPr>
          <w:p w14:paraId="18D4A88A" w14:textId="77777777" w:rsidR="00A62DA2" w:rsidRPr="00487648" w:rsidRDefault="00A62DA2" w:rsidP="00760F83">
            <w:pPr>
              <w:tabs>
                <w:tab w:val="left" w:pos="2835"/>
              </w:tabs>
              <w:spacing w:after="0" w:line="240" w:lineRule="auto"/>
              <w:rPr>
                <w:rFonts w:asciiTheme="minorHAnsi" w:hAnsiTheme="minorHAnsi" w:cstheme="minorHAnsi"/>
                <w:sz w:val="20"/>
                <w:szCs w:val="20"/>
              </w:rPr>
            </w:pPr>
            <w:r w:rsidRPr="00487648">
              <w:rPr>
                <w:rFonts w:asciiTheme="minorHAnsi" w:hAnsiTheme="minorHAnsi" w:cstheme="minorHAnsi"/>
                <w:sz w:val="20"/>
                <w:szCs w:val="20"/>
              </w:rPr>
              <w:t>Présents</w:t>
            </w:r>
          </w:p>
        </w:tc>
        <w:tc>
          <w:tcPr>
            <w:tcW w:w="1913" w:type="dxa"/>
            <w:tcBorders>
              <w:top w:val="single" w:sz="4" w:space="0" w:color="auto"/>
              <w:left w:val="single" w:sz="4" w:space="0" w:color="auto"/>
              <w:bottom w:val="single" w:sz="4" w:space="0" w:color="auto"/>
              <w:right w:val="single" w:sz="4" w:space="0" w:color="auto"/>
            </w:tcBorders>
            <w:hideMark/>
          </w:tcPr>
          <w:p w14:paraId="315287CE" w14:textId="77777777" w:rsidR="00A62DA2" w:rsidRPr="00487648" w:rsidRDefault="00A62DA2" w:rsidP="00760F83">
            <w:pPr>
              <w:tabs>
                <w:tab w:val="left" w:pos="2835"/>
              </w:tabs>
              <w:spacing w:after="0" w:line="240" w:lineRule="auto"/>
              <w:jc w:val="center"/>
              <w:rPr>
                <w:rFonts w:asciiTheme="minorHAnsi" w:hAnsiTheme="minorHAnsi" w:cstheme="minorHAnsi"/>
                <w:sz w:val="20"/>
                <w:szCs w:val="20"/>
              </w:rPr>
            </w:pPr>
            <w:r w:rsidRPr="00487648">
              <w:rPr>
                <w:rFonts w:asciiTheme="minorHAnsi" w:hAnsiTheme="minorHAnsi" w:cstheme="minorHAnsi"/>
                <w:sz w:val="20"/>
                <w:szCs w:val="20"/>
              </w:rPr>
              <w:t>18</w:t>
            </w:r>
          </w:p>
        </w:tc>
      </w:tr>
      <w:tr w:rsidR="00A62DA2" w:rsidRPr="00487648" w14:paraId="1DCD54C4" w14:textId="77777777" w:rsidTr="00A320FB">
        <w:trPr>
          <w:trHeight w:val="20"/>
        </w:trPr>
        <w:tc>
          <w:tcPr>
            <w:tcW w:w="2032" w:type="dxa"/>
            <w:tcBorders>
              <w:top w:val="single" w:sz="4" w:space="0" w:color="auto"/>
              <w:left w:val="single" w:sz="4" w:space="0" w:color="auto"/>
              <w:bottom w:val="single" w:sz="4" w:space="0" w:color="auto"/>
              <w:right w:val="single" w:sz="4" w:space="0" w:color="auto"/>
            </w:tcBorders>
            <w:hideMark/>
          </w:tcPr>
          <w:p w14:paraId="57BE564B" w14:textId="77777777" w:rsidR="00A62DA2" w:rsidRPr="00487648" w:rsidRDefault="00A62DA2" w:rsidP="00760F83">
            <w:pPr>
              <w:tabs>
                <w:tab w:val="left" w:pos="2835"/>
              </w:tabs>
              <w:spacing w:after="0" w:line="240" w:lineRule="auto"/>
              <w:rPr>
                <w:rFonts w:asciiTheme="minorHAnsi" w:hAnsiTheme="minorHAnsi" w:cstheme="minorHAnsi"/>
                <w:sz w:val="20"/>
                <w:szCs w:val="20"/>
              </w:rPr>
            </w:pPr>
            <w:r w:rsidRPr="00487648">
              <w:rPr>
                <w:rFonts w:asciiTheme="minorHAnsi" w:hAnsiTheme="minorHAnsi" w:cstheme="minorHAnsi"/>
                <w:sz w:val="20"/>
                <w:szCs w:val="20"/>
              </w:rPr>
              <w:t>Votants</w:t>
            </w:r>
          </w:p>
        </w:tc>
        <w:tc>
          <w:tcPr>
            <w:tcW w:w="1913" w:type="dxa"/>
            <w:tcBorders>
              <w:top w:val="single" w:sz="4" w:space="0" w:color="auto"/>
              <w:left w:val="single" w:sz="4" w:space="0" w:color="auto"/>
              <w:bottom w:val="single" w:sz="4" w:space="0" w:color="auto"/>
              <w:right w:val="single" w:sz="4" w:space="0" w:color="auto"/>
            </w:tcBorders>
            <w:hideMark/>
          </w:tcPr>
          <w:p w14:paraId="3C016D5D" w14:textId="77777777" w:rsidR="00A62DA2" w:rsidRPr="00487648" w:rsidRDefault="00A62DA2" w:rsidP="00760F83">
            <w:pPr>
              <w:tabs>
                <w:tab w:val="left" w:pos="2835"/>
              </w:tabs>
              <w:spacing w:after="0" w:line="240" w:lineRule="auto"/>
              <w:jc w:val="center"/>
              <w:rPr>
                <w:rFonts w:asciiTheme="minorHAnsi" w:hAnsiTheme="minorHAnsi" w:cstheme="minorHAnsi"/>
                <w:sz w:val="20"/>
                <w:szCs w:val="20"/>
              </w:rPr>
            </w:pPr>
            <w:r w:rsidRPr="00487648">
              <w:rPr>
                <w:rFonts w:asciiTheme="minorHAnsi" w:hAnsiTheme="minorHAnsi" w:cstheme="minorHAnsi"/>
                <w:sz w:val="20"/>
                <w:szCs w:val="20"/>
              </w:rPr>
              <w:t>19</w:t>
            </w:r>
          </w:p>
        </w:tc>
      </w:tr>
    </w:tbl>
    <w:p w14:paraId="47F73337" w14:textId="77777777" w:rsidR="00A62DA2" w:rsidRPr="00487648" w:rsidRDefault="00A62DA2" w:rsidP="00760F83">
      <w:pPr>
        <w:spacing w:after="0" w:line="240" w:lineRule="auto"/>
        <w:ind w:firstLine="1701"/>
        <w:jc w:val="right"/>
        <w:rPr>
          <w:rFonts w:asciiTheme="minorHAnsi" w:hAnsiTheme="minorHAnsi" w:cstheme="minorHAnsi"/>
          <w:b/>
          <w:sz w:val="20"/>
          <w:szCs w:val="20"/>
        </w:rPr>
      </w:pPr>
      <w:r w:rsidRPr="00487648">
        <w:rPr>
          <w:rFonts w:asciiTheme="minorHAnsi" w:hAnsiTheme="minorHAnsi" w:cstheme="minorHAnsi"/>
          <w:b/>
          <w:sz w:val="20"/>
          <w:szCs w:val="20"/>
        </w:rPr>
        <w:t>Date de convocation : 16/03/2022</w:t>
      </w:r>
    </w:p>
    <w:p w14:paraId="4DAA865A" w14:textId="63C39A8C" w:rsidR="00A320FB" w:rsidRDefault="00A62DA2" w:rsidP="00760F83">
      <w:pPr>
        <w:spacing w:after="0" w:line="240" w:lineRule="auto"/>
        <w:ind w:firstLine="1701"/>
        <w:jc w:val="right"/>
        <w:rPr>
          <w:rFonts w:asciiTheme="minorHAnsi" w:hAnsiTheme="minorHAnsi" w:cstheme="minorHAnsi"/>
          <w:b/>
          <w:sz w:val="20"/>
          <w:szCs w:val="20"/>
        </w:rPr>
      </w:pPr>
      <w:r w:rsidRPr="00487648">
        <w:rPr>
          <w:rFonts w:asciiTheme="minorHAnsi" w:hAnsiTheme="minorHAnsi" w:cstheme="minorHAnsi"/>
          <w:b/>
          <w:sz w:val="20"/>
          <w:szCs w:val="20"/>
        </w:rPr>
        <w:t>Date d’affichage : 23/03/2022</w:t>
      </w:r>
    </w:p>
    <w:p w14:paraId="620CE99D" w14:textId="7A538DE4" w:rsidR="00760F83" w:rsidRDefault="00760F83" w:rsidP="00760F83">
      <w:pPr>
        <w:spacing w:after="0" w:line="240" w:lineRule="auto"/>
        <w:ind w:firstLine="1701"/>
        <w:jc w:val="right"/>
        <w:rPr>
          <w:rFonts w:asciiTheme="minorHAnsi" w:hAnsiTheme="minorHAnsi" w:cstheme="minorHAnsi"/>
          <w:b/>
          <w:sz w:val="20"/>
          <w:szCs w:val="20"/>
        </w:rPr>
      </w:pPr>
    </w:p>
    <w:p w14:paraId="727769F2" w14:textId="77777777" w:rsidR="0091546E" w:rsidRDefault="0091546E" w:rsidP="00760F83">
      <w:pPr>
        <w:spacing w:after="0" w:line="240" w:lineRule="auto"/>
        <w:ind w:firstLine="1701"/>
        <w:jc w:val="right"/>
        <w:rPr>
          <w:rFonts w:asciiTheme="minorHAnsi" w:hAnsiTheme="minorHAnsi" w:cstheme="minorHAnsi"/>
          <w:b/>
          <w:sz w:val="20"/>
          <w:szCs w:val="20"/>
        </w:rPr>
      </w:pPr>
    </w:p>
    <w:p w14:paraId="595C95C9" w14:textId="77777777" w:rsidR="00760F83" w:rsidRDefault="00760F83" w:rsidP="00760F83">
      <w:pPr>
        <w:spacing w:after="0" w:line="240" w:lineRule="auto"/>
        <w:ind w:firstLine="1701"/>
        <w:jc w:val="right"/>
        <w:rPr>
          <w:rFonts w:asciiTheme="minorHAnsi" w:hAnsiTheme="minorHAnsi" w:cstheme="minorHAnsi"/>
          <w:b/>
          <w:bCs/>
          <w:iCs/>
          <w:sz w:val="20"/>
          <w:szCs w:val="20"/>
          <w:u w:val="single"/>
        </w:rPr>
      </w:pPr>
    </w:p>
    <w:p w14:paraId="74312457" w14:textId="1E5F6B77" w:rsidR="00A62DA2" w:rsidRPr="00487648" w:rsidRDefault="00A62DA2" w:rsidP="00760F83">
      <w:pPr>
        <w:spacing w:after="0" w:line="240" w:lineRule="auto"/>
        <w:jc w:val="both"/>
        <w:rPr>
          <w:rFonts w:asciiTheme="minorHAnsi" w:hAnsiTheme="minorHAnsi" w:cstheme="minorHAnsi"/>
          <w:color w:val="FF0000"/>
          <w:sz w:val="20"/>
          <w:szCs w:val="20"/>
          <w:u w:val="single"/>
        </w:rPr>
      </w:pPr>
      <w:r w:rsidRPr="00487648">
        <w:rPr>
          <w:rFonts w:asciiTheme="minorHAnsi" w:hAnsiTheme="minorHAnsi" w:cstheme="minorHAnsi"/>
          <w:b/>
          <w:bCs/>
          <w:iCs/>
          <w:sz w:val="20"/>
          <w:szCs w:val="20"/>
          <w:u w:val="single"/>
        </w:rPr>
        <w:t>Étaient présents à l’ouverture de la séance</w:t>
      </w:r>
      <w:r w:rsidRPr="00487648">
        <w:rPr>
          <w:rFonts w:asciiTheme="minorHAnsi" w:hAnsiTheme="minorHAnsi" w:cstheme="minorHAnsi"/>
          <w:bCs/>
          <w:iCs/>
          <w:sz w:val="20"/>
          <w:szCs w:val="20"/>
          <w:u w:val="single"/>
        </w:rPr>
        <w:t> </w:t>
      </w:r>
      <w:r w:rsidRPr="00487648">
        <w:rPr>
          <w:rFonts w:asciiTheme="minorHAnsi" w:hAnsiTheme="minorHAnsi" w:cstheme="minorHAnsi"/>
          <w:b/>
          <w:bCs/>
          <w:iCs/>
          <w:sz w:val="20"/>
          <w:szCs w:val="20"/>
          <w:u w:val="single"/>
        </w:rPr>
        <w:t>:</w:t>
      </w:r>
      <w:r w:rsidRPr="00487648">
        <w:rPr>
          <w:rFonts w:asciiTheme="minorHAnsi" w:hAnsiTheme="minorHAnsi" w:cstheme="minorHAnsi"/>
          <w:iCs/>
          <w:sz w:val="20"/>
          <w:szCs w:val="20"/>
        </w:rPr>
        <w:t xml:space="preserve"> BODENEZ Guillaume, GOBRY Lionel, DEROZE SIMERAY Aline, PAYET Frédéric, BOUHIER Brigitte, GUILLOU Jacques, PRONNICKE Petra, EMILY Jacques, ORCIL Gwénaëlle, COLIN Anne, LAUER Mickaël, TOUZE Edwige, MEVEL Stéphanie, PEDEN Maël, JEZEQUEL Tangi, BRUNEAU Marine, ROGEZ Marina, SALIOU Dominique.</w:t>
      </w:r>
    </w:p>
    <w:p w14:paraId="2C0423D9" w14:textId="5C1A5694" w:rsidR="00A62DA2" w:rsidRPr="00487648" w:rsidRDefault="00A62DA2" w:rsidP="00A320FB">
      <w:pPr>
        <w:tabs>
          <w:tab w:val="left" w:pos="2410"/>
        </w:tabs>
        <w:spacing w:after="0" w:line="240" w:lineRule="auto"/>
        <w:jc w:val="both"/>
        <w:rPr>
          <w:rFonts w:asciiTheme="minorHAnsi" w:hAnsiTheme="minorHAnsi" w:cstheme="minorHAnsi"/>
          <w:bCs/>
          <w:color w:val="FF0000"/>
          <w:sz w:val="20"/>
          <w:szCs w:val="20"/>
          <w:u w:val="single"/>
        </w:rPr>
      </w:pPr>
      <w:r w:rsidRPr="00487648">
        <w:rPr>
          <w:rFonts w:asciiTheme="minorHAnsi" w:hAnsiTheme="minorHAnsi" w:cstheme="minorHAnsi"/>
          <w:b/>
          <w:sz w:val="20"/>
          <w:szCs w:val="20"/>
          <w:u w:val="single"/>
        </w:rPr>
        <w:t>Absents </w:t>
      </w:r>
      <w:r w:rsidRPr="00487648">
        <w:rPr>
          <w:rFonts w:asciiTheme="minorHAnsi" w:hAnsiTheme="minorHAnsi" w:cstheme="minorHAnsi"/>
          <w:b/>
          <w:sz w:val="20"/>
          <w:szCs w:val="20"/>
        </w:rPr>
        <w:t xml:space="preserve">: </w:t>
      </w:r>
      <w:r w:rsidRPr="00487648">
        <w:rPr>
          <w:rFonts w:asciiTheme="minorHAnsi" w:hAnsiTheme="minorHAnsi" w:cstheme="minorHAnsi"/>
          <w:bCs/>
          <w:sz w:val="20"/>
          <w:szCs w:val="20"/>
        </w:rPr>
        <w:t xml:space="preserve">Nicolas FLOCH (Pouvoir à Lionel GOBRY), </w:t>
      </w:r>
    </w:p>
    <w:p w14:paraId="35DFF36E" w14:textId="07F443EE" w:rsidR="00A62DA2" w:rsidRDefault="00A62DA2" w:rsidP="00A320FB">
      <w:pPr>
        <w:tabs>
          <w:tab w:val="left" w:pos="2410"/>
        </w:tabs>
        <w:spacing w:after="0" w:line="240" w:lineRule="auto"/>
        <w:jc w:val="both"/>
        <w:rPr>
          <w:rFonts w:asciiTheme="minorHAnsi" w:hAnsiTheme="minorHAnsi" w:cstheme="minorHAnsi"/>
          <w:bCs/>
          <w:sz w:val="20"/>
          <w:szCs w:val="20"/>
        </w:rPr>
      </w:pPr>
      <w:r w:rsidRPr="00487648">
        <w:rPr>
          <w:rFonts w:asciiTheme="minorHAnsi" w:hAnsiTheme="minorHAnsi" w:cstheme="minorHAnsi"/>
          <w:b/>
          <w:sz w:val="20"/>
          <w:szCs w:val="20"/>
          <w:u w:val="single"/>
        </w:rPr>
        <w:t>Secrétaire de séance :</w:t>
      </w:r>
      <w:r w:rsidRPr="00487648">
        <w:rPr>
          <w:rFonts w:asciiTheme="minorHAnsi" w:hAnsiTheme="minorHAnsi" w:cstheme="minorHAnsi"/>
          <w:b/>
          <w:sz w:val="20"/>
          <w:szCs w:val="20"/>
        </w:rPr>
        <w:t xml:space="preserve"> </w:t>
      </w:r>
      <w:r w:rsidRPr="00487648">
        <w:rPr>
          <w:rFonts w:asciiTheme="minorHAnsi" w:hAnsiTheme="minorHAnsi" w:cstheme="minorHAnsi"/>
          <w:bCs/>
          <w:sz w:val="20"/>
          <w:szCs w:val="20"/>
        </w:rPr>
        <w:t>Stéphanie MEVEL.</w:t>
      </w:r>
    </w:p>
    <w:p w14:paraId="40DEB5FC" w14:textId="24FC6DEB" w:rsidR="00C74489" w:rsidRPr="00487648" w:rsidRDefault="00C74489" w:rsidP="00A320FB">
      <w:pPr>
        <w:tabs>
          <w:tab w:val="left" w:pos="2410"/>
        </w:tabs>
        <w:spacing w:after="0" w:line="240" w:lineRule="auto"/>
        <w:jc w:val="both"/>
        <w:rPr>
          <w:rFonts w:asciiTheme="minorHAnsi" w:hAnsiTheme="minorHAnsi" w:cstheme="minorHAnsi"/>
          <w:sz w:val="20"/>
          <w:szCs w:val="20"/>
        </w:rPr>
      </w:pPr>
      <w:r w:rsidRPr="00C74489">
        <w:rPr>
          <w:rFonts w:asciiTheme="minorHAnsi" w:hAnsiTheme="minorHAnsi" w:cstheme="minorHAnsi"/>
          <w:b/>
          <w:sz w:val="20"/>
          <w:szCs w:val="20"/>
          <w:u w:val="single"/>
        </w:rPr>
        <w:t>Approbation du compte-rendu de la séance du 07 mars 2021</w:t>
      </w:r>
      <w:r>
        <w:rPr>
          <w:rFonts w:asciiTheme="minorHAnsi" w:hAnsiTheme="minorHAnsi" w:cstheme="minorHAnsi"/>
          <w:bCs/>
          <w:sz w:val="20"/>
          <w:szCs w:val="20"/>
        </w:rPr>
        <w:t> : Unanimité.</w:t>
      </w:r>
    </w:p>
    <w:p w14:paraId="1B5DBC7E" w14:textId="77777777" w:rsidR="00A62DA2" w:rsidRPr="00487648" w:rsidRDefault="00A62DA2" w:rsidP="00A320FB">
      <w:pPr>
        <w:spacing w:after="0" w:line="240" w:lineRule="auto"/>
        <w:jc w:val="both"/>
        <w:rPr>
          <w:rFonts w:asciiTheme="minorHAnsi" w:hAnsiTheme="minorHAnsi" w:cstheme="minorHAnsi"/>
          <w:sz w:val="20"/>
          <w:szCs w:val="20"/>
        </w:rPr>
      </w:pPr>
    </w:p>
    <w:p w14:paraId="2B932A97" w14:textId="2ED398AC" w:rsidR="00A62DA2" w:rsidRPr="007119D4" w:rsidRDefault="00845891" w:rsidP="00845891">
      <w:pPr>
        <w:pStyle w:val="Paragraphedeliste"/>
        <w:numPr>
          <w:ilvl w:val="0"/>
          <w:numId w:val="6"/>
        </w:numPr>
        <w:jc w:val="both"/>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t>2022032101 : Budget primitif 2022, Commune.</w:t>
      </w:r>
    </w:p>
    <w:p w14:paraId="6B3986EA" w14:textId="77777777" w:rsidR="00A62DA2" w:rsidRPr="00487648" w:rsidRDefault="00A62DA2" w:rsidP="00A320FB">
      <w:pPr>
        <w:spacing w:after="0" w:line="240" w:lineRule="auto"/>
        <w:jc w:val="both"/>
        <w:rPr>
          <w:rFonts w:asciiTheme="minorHAnsi" w:hAnsiTheme="minorHAnsi" w:cstheme="minorHAnsi"/>
          <w:sz w:val="20"/>
          <w:szCs w:val="20"/>
        </w:rPr>
      </w:pPr>
    </w:p>
    <w:p w14:paraId="47829B78" w14:textId="333FEC69" w:rsidR="00A62DA2" w:rsidRDefault="00A62DA2" w:rsidP="00A320FB">
      <w:pPr>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Le Maire présente le budget primitif COMMUNE 2022 qui s’équilibre :</w:t>
      </w:r>
    </w:p>
    <w:p w14:paraId="365D4C11" w14:textId="77777777" w:rsidR="00760F83" w:rsidRPr="00760F83" w:rsidRDefault="00760F83" w:rsidP="00A320FB">
      <w:pPr>
        <w:spacing w:after="0" w:line="240" w:lineRule="auto"/>
        <w:jc w:val="both"/>
        <w:rPr>
          <w:rFonts w:asciiTheme="minorHAnsi" w:hAnsiTheme="minorHAnsi" w:cstheme="minorHAnsi"/>
          <w:sz w:val="12"/>
          <w:szCs w:val="12"/>
        </w:rPr>
      </w:pPr>
    </w:p>
    <w:p w14:paraId="422B4E00" w14:textId="65C1E387" w:rsidR="00A62DA2" w:rsidRDefault="00A62DA2" w:rsidP="00A320FB">
      <w:pPr>
        <w:pStyle w:val="Paragraphedeliste"/>
        <w:numPr>
          <w:ilvl w:val="0"/>
          <w:numId w:val="1"/>
        </w:numPr>
        <w:jc w:val="both"/>
        <w:rPr>
          <w:rFonts w:asciiTheme="minorHAnsi" w:hAnsiTheme="minorHAnsi" w:cstheme="minorHAnsi"/>
        </w:rPr>
      </w:pPr>
      <w:r w:rsidRPr="00487648">
        <w:rPr>
          <w:rFonts w:asciiTheme="minorHAnsi" w:hAnsiTheme="minorHAnsi" w:cstheme="minorHAnsi"/>
        </w:rPr>
        <w:t>à la somme de 1 617 258.00 € en section de fonctionnement :</w:t>
      </w:r>
    </w:p>
    <w:p w14:paraId="5A42AAAD" w14:textId="77777777" w:rsidR="00A320FB" w:rsidRPr="00487648" w:rsidRDefault="00A320FB" w:rsidP="00A320FB">
      <w:pPr>
        <w:pStyle w:val="Paragraphedeliste"/>
        <w:jc w:val="both"/>
        <w:rPr>
          <w:rFonts w:asciiTheme="minorHAnsi" w:hAnsiTheme="minorHAnsi" w:cstheme="minorHAnsi"/>
        </w:rPr>
      </w:pPr>
    </w:p>
    <w:tbl>
      <w:tblPr>
        <w:tblW w:w="9030" w:type="dxa"/>
        <w:tblCellMar>
          <w:left w:w="70" w:type="dxa"/>
          <w:right w:w="70" w:type="dxa"/>
        </w:tblCellMar>
        <w:tblLook w:val="04A0" w:firstRow="1" w:lastRow="0" w:firstColumn="1" w:lastColumn="0" w:noHBand="0" w:noVBand="1"/>
      </w:tblPr>
      <w:tblGrid>
        <w:gridCol w:w="2257"/>
        <w:gridCol w:w="2258"/>
        <w:gridCol w:w="2257"/>
        <w:gridCol w:w="2258"/>
      </w:tblGrid>
      <w:tr w:rsidR="00A62DA2" w:rsidRPr="00487648" w14:paraId="140D3961" w14:textId="77777777" w:rsidTr="007119D4">
        <w:trPr>
          <w:trHeight w:val="24"/>
        </w:trPr>
        <w:tc>
          <w:tcPr>
            <w:tcW w:w="451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25C3F21"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Dépenses</w:t>
            </w:r>
          </w:p>
        </w:tc>
        <w:tc>
          <w:tcPr>
            <w:tcW w:w="4515" w:type="dxa"/>
            <w:gridSpan w:val="2"/>
            <w:tcBorders>
              <w:top w:val="single" w:sz="8" w:space="0" w:color="auto"/>
              <w:left w:val="nil"/>
              <w:bottom w:val="single" w:sz="8" w:space="0" w:color="auto"/>
              <w:right w:val="single" w:sz="8" w:space="0" w:color="000000"/>
            </w:tcBorders>
            <w:shd w:val="clear" w:color="auto" w:fill="auto"/>
            <w:vAlign w:val="center"/>
            <w:hideMark/>
          </w:tcPr>
          <w:p w14:paraId="77EE8264"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Recettes</w:t>
            </w:r>
          </w:p>
        </w:tc>
      </w:tr>
      <w:tr w:rsidR="00A62DA2" w:rsidRPr="00487648" w14:paraId="7FE216B9"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5A5F0C3D"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011</w:t>
            </w:r>
          </w:p>
        </w:tc>
        <w:tc>
          <w:tcPr>
            <w:tcW w:w="2257" w:type="dxa"/>
            <w:tcBorders>
              <w:top w:val="nil"/>
              <w:left w:val="nil"/>
              <w:bottom w:val="single" w:sz="8" w:space="0" w:color="auto"/>
              <w:right w:val="single" w:sz="8" w:space="0" w:color="auto"/>
            </w:tcBorders>
            <w:shd w:val="clear" w:color="auto" w:fill="auto"/>
            <w:vAlign w:val="center"/>
            <w:hideMark/>
          </w:tcPr>
          <w:p w14:paraId="0B655D60"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386 610,00 €</w:t>
            </w:r>
          </w:p>
        </w:tc>
        <w:tc>
          <w:tcPr>
            <w:tcW w:w="2257" w:type="dxa"/>
            <w:tcBorders>
              <w:top w:val="nil"/>
              <w:left w:val="nil"/>
              <w:bottom w:val="single" w:sz="8" w:space="0" w:color="auto"/>
              <w:right w:val="single" w:sz="8" w:space="0" w:color="auto"/>
            </w:tcBorders>
            <w:shd w:val="clear" w:color="auto" w:fill="auto"/>
            <w:vAlign w:val="center"/>
            <w:hideMark/>
          </w:tcPr>
          <w:p w14:paraId="4ABBDDDA"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013</w:t>
            </w:r>
          </w:p>
        </w:tc>
        <w:tc>
          <w:tcPr>
            <w:tcW w:w="2257" w:type="dxa"/>
            <w:tcBorders>
              <w:top w:val="nil"/>
              <w:left w:val="nil"/>
              <w:bottom w:val="single" w:sz="8" w:space="0" w:color="auto"/>
              <w:right w:val="single" w:sz="8" w:space="0" w:color="auto"/>
            </w:tcBorders>
            <w:shd w:val="clear" w:color="auto" w:fill="auto"/>
            <w:vAlign w:val="center"/>
            <w:hideMark/>
          </w:tcPr>
          <w:p w14:paraId="243AD3F5"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10 000,00 €</w:t>
            </w:r>
          </w:p>
        </w:tc>
      </w:tr>
      <w:tr w:rsidR="00A62DA2" w:rsidRPr="00487648" w14:paraId="2F0CC354"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1F8EA44E"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012</w:t>
            </w:r>
          </w:p>
        </w:tc>
        <w:tc>
          <w:tcPr>
            <w:tcW w:w="2257" w:type="dxa"/>
            <w:tcBorders>
              <w:top w:val="nil"/>
              <w:left w:val="nil"/>
              <w:bottom w:val="single" w:sz="8" w:space="0" w:color="auto"/>
              <w:right w:val="single" w:sz="8" w:space="0" w:color="auto"/>
            </w:tcBorders>
            <w:shd w:val="clear" w:color="auto" w:fill="auto"/>
            <w:vAlign w:val="center"/>
            <w:hideMark/>
          </w:tcPr>
          <w:p w14:paraId="3E4209CB"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607 700,00 €</w:t>
            </w:r>
          </w:p>
        </w:tc>
        <w:tc>
          <w:tcPr>
            <w:tcW w:w="2257" w:type="dxa"/>
            <w:tcBorders>
              <w:top w:val="nil"/>
              <w:left w:val="nil"/>
              <w:bottom w:val="single" w:sz="8" w:space="0" w:color="auto"/>
              <w:right w:val="single" w:sz="8" w:space="0" w:color="auto"/>
            </w:tcBorders>
            <w:shd w:val="clear" w:color="auto" w:fill="auto"/>
            <w:vAlign w:val="center"/>
            <w:hideMark/>
          </w:tcPr>
          <w:p w14:paraId="067E993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042</w:t>
            </w:r>
          </w:p>
        </w:tc>
        <w:tc>
          <w:tcPr>
            <w:tcW w:w="2257" w:type="dxa"/>
            <w:tcBorders>
              <w:top w:val="nil"/>
              <w:left w:val="nil"/>
              <w:bottom w:val="single" w:sz="8" w:space="0" w:color="auto"/>
              <w:right w:val="single" w:sz="8" w:space="0" w:color="auto"/>
            </w:tcBorders>
            <w:shd w:val="clear" w:color="auto" w:fill="auto"/>
            <w:vAlign w:val="center"/>
            <w:hideMark/>
          </w:tcPr>
          <w:p w14:paraId="41C7F4F2"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20 325,00 €</w:t>
            </w:r>
          </w:p>
        </w:tc>
      </w:tr>
      <w:tr w:rsidR="00A62DA2" w:rsidRPr="00487648" w14:paraId="6D068DB7"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17AE3812"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014</w:t>
            </w:r>
          </w:p>
        </w:tc>
        <w:tc>
          <w:tcPr>
            <w:tcW w:w="2257" w:type="dxa"/>
            <w:tcBorders>
              <w:top w:val="nil"/>
              <w:left w:val="nil"/>
              <w:bottom w:val="single" w:sz="8" w:space="0" w:color="auto"/>
              <w:right w:val="single" w:sz="8" w:space="0" w:color="auto"/>
            </w:tcBorders>
            <w:shd w:val="clear" w:color="auto" w:fill="auto"/>
            <w:vAlign w:val="center"/>
            <w:hideMark/>
          </w:tcPr>
          <w:p w14:paraId="11A9DA1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7 200,00 €</w:t>
            </w:r>
          </w:p>
        </w:tc>
        <w:tc>
          <w:tcPr>
            <w:tcW w:w="2257" w:type="dxa"/>
            <w:tcBorders>
              <w:top w:val="nil"/>
              <w:left w:val="nil"/>
              <w:bottom w:val="single" w:sz="8" w:space="0" w:color="auto"/>
              <w:right w:val="single" w:sz="8" w:space="0" w:color="auto"/>
            </w:tcBorders>
            <w:shd w:val="clear" w:color="auto" w:fill="auto"/>
            <w:vAlign w:val="center"/>
            <w:hideMark/>
          </w:tcPr>
          <w:p w14:paraId="3C2160A1"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70</w:t>
            </w:r>
          </w:p>
        </w:tc>
        <w:tc>
          <w:tcPr>
            <w:tcW w:w="2257" w:type="dxa"/>
            <w:tcBorders>
              <w:top w:val="nil"/>
              <w:left w:val="nil"/>
              <w:bottom w:val="single" w:sz="8" w:space="0" w:color="auto"/>
              <w:right w:val="single" w:sz="8" w:space="0" w:color="auto"/>
            </w:tcBorders>
            <w:shd w:val="clear" w:color="auto" w:fill="auto"/>
            <w:vAlign w:val="center"/>
            <w:hideMark/>
          </w:tcPr>
          <w:p w14:paraId="6784CF03"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44 500,00 €</w:t>
            </w:r>
          </w:p>
        </w:tc>
      </w:tr>
      <w:tr w:rsidR="00A62DA2" w:rsidRPr="00487648" w14:paraId="042FE38A"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2F778757"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022</w:t>
            </w:r>
          </w:p>
        </w:tc>
        <w:tc>
          <w:tcPr>
            <w:tcW w:w="2257" w:type="dxa"/>
            <w:tcBorders>
              <w:top w:val="nil"/>
              <w:left w:val="nil"/>
              <w:bottom w:val="single" w:sz="8" w:space="0" w:color="auto"/>
              <w:right w:val="single" w:sz="8" w:space="0" w:color="auto"/>
            </w:tcBorders>
            <w:shd w:val="clear" w:color="auto" w:fill="auto"/>
            <w:vAlign w:val="center"/>
            <w:hideMark/>
          </w:tcPr>
          <w:p w14:paraId="178FD0C7"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10 000,00 €</w:t>
            </w:r>
          </w:p>
        </w:tc>
        <w:tc>
          <w:tcPr>
            <w:tcW w:w="2257" w:type="dxa"/>
            <w:tcBorders>
              <w:top w:val="nil"/>
              <w:left w:val="nil"/>
              <w:bottom w:val="single" w:sz="8" w:space="0" w:color="auto"/>
              <w:right w:val="single" w:sz="8" w:space="0" w:color="auto"/>
            </w:tcBorders>
            <w:shd w:val="clear" w:color="auto" w:fill="auto"/>
            <w:vAlign w:val="center"/>
            <w:hideMark/>
          </w:tcPr>
          <w:p w14:paraId="0349104E"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73</w:t>
            </w:r>
          </w:p>
        </w:tc>
        <w:tc>
          <w:tcPr>
            <w:tcW w:w="2257" w:type="dxa"/>
            <w:tcBorders>
              <w:top w:val="nil"/>
              <w:left w:val="nil"/>
              <w:bottom w:val="single" w:sz="8" w:space="0" w:color="auto"/>
              <w:right w:val="single" w:sz="8" w:space="0" w:color="auto"/>
            </w:tcBorders>
            <w:shd w:val="clear" w:color="auto" w:fill="auto"/>
            <w:vAlign w:val="center"/>
            <w:hideMark/>
          </w:tcPr>
          <w:p w14:paraId="250321A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1 137 412,00 €</w:t>
            </w:r>
          </w:p>
        </w:tc>
      </w:tr>
      <w:tr w:rsidR="00A62DA2" w:rsidRPr="00487648" w14:paraId="2790B88A"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3C38C8A6"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023</w:t>
            </w:r>
          </w:p>
        </w:tc>
        <w:tc>
          <w:tcPr>
            <w:tcW w:w="2257" w:type="dxa"/>
            <w:tcBorders>
              <w:top w:val="nil"/>
              <w:left w:val="nil"/>
              <w:bottom w:val="single" w:sz="8" w:space="0" w:color="auto"/>
              <w:right w:val="single" w:sz="8" w:space="0" w:color="auto"/>
            </w:tcBorders>
            <w:shd w:val="clear" w:color="auto" w:fill="auto"/>
            <w:vAlign w:val="center"/>
            <w:hideMark/>
          </w:tcPr>
          <w:p w14:paraId="697665E3"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147 305,10 €</w:t>
            </w:r>
          </w:p>
        </w:tc>
        <w:tc>
          <w:tcPr>
            <w:tcW w:w="2257" w:type="dxa"/>
            <w:tcBorders>
              <w:top w:val="nil"/>
              <w:left w:val="nil"/>
              <w:bottom w:val="single" w:sz="8" w:space="0" w:color="auto"/>
              <w:right w:val="single" w:sz="8" w:space="0" w:color="auto"/>
            </w:tcBorders>
            <w:shd w:val="clear" w:color="auto" w:fill="auto"/>
            <w:vAlign w:val="center"/>
            <w:hideMark/>
          </w:tcPr>
          <w:p w14:paraId="7E2FB0A5"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74</w:t>
            </w:r>
          </w:p>
        </w:tc>
        <w:tc>
          <w:tcPr>
            <w:tcW w:w="2257" w:type="dxa"/>
            <w:tcBorders>
              <w:top w:val="nil"/>
              <w:left w:val="nil"/>
              <w:bottom w:val="single" w:sz="8" w:space="0" w:color="auto"/>
              <w:right w:val="single" w:sz="8" w:space="0" w:color="auto"/>
            </w:tcBorders>
            <w:shd w:val="clear" w:color="auto" w:fill="auto"/>
            <w:vAlign w:val="center"/>
            <w:hideMark/>
          </w:tcPr>
          <w:p w14:paraId="06989B76"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383 121,00 €</w:t>
            </w:r>
          </w:p>
        </w:tc>
      </w:tr>
      <w:tr w:rsidR="00A62DA2" w:rsidRPr="00487648" w14:paraId="36FC4462"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76044239"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042</w:t>
            </w:r>
          </w:p>
        </w:tc>
        <w:tc>
          <w:tcPr>
            <w:tcW w:w="2257" w:type="dxa"/>
            <w:tcBorders>
              <w:top w:val="nil"/>
              <w:left w:val="nil"/>
              <w:bottom w:val="single" w:sz="8" w:space="0" w:color="auto"/>
              <w:right w:val="single" w:sz="8" w:space="0" w:color="auto"/>
            </w:tcBorders>
            <w:shd w:val="clear" w:color="auto" w:fill="auto"/>
            <w:vAlign w:val="center"/>
            <w:hideMark/>
          </w:tcPr>
          <w:p w14:paraId="1C6D7879"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70 626,00 €</w:t>
            </w:r>
          </w:p>
        </w:tc>
        <w:tc>
          <w:tcPr>
            <w:tcW w:w="2257" w:type="dxa"/>
            <w:tcBorders>
              <w:top w:val="nil"/>
              <w:left w:val="nil"/>
              <w:bottom w:val="single" w:sz="8" w:space="0" w:color="auto"/>
              <w:right w:val="single" w:sz="8" w:space="0" w:color="auto"/>
            </w:tcBorders>
            <w:shd w:val="clear" w:color="auto" w:fill="auto"/>
            <w:vAlign w:val="center"/>
            <w:hideMark/>
          </w:tcPr>
          <w:p w14:paraId="2EB385DC"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75</w:t>
            </w:r>
          </w:p>
        </w:tc>
        <w:tc>
          <w:tcPr>
            <w:tcW w:w="2257" w:type="dxa"/>
            <w:tcBorders>
              <w:top w:val="nil"/>
              <w:left w:val="nil"/>
              <w:bottom w:val="single" w:sz="8" w:space="0" w:color="auto"/>
              <w:right w:val="single" w:sz="8" w:space="0" w:color="auto"/>
            </w:tcBorders>
            <w:shd w:val="clear" w:color="auto" w:fill="auto"/>
            <w:vAlign w:val="center"/>
            <w:hideMark/>
          </w:tcPr>
          <w:p w14:paraId="382322D6"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21 900,00 €</w:t>
            </w:r>
          </w:p>
        </w:tc>
      </w:tr>
      <w:tr w:rsidR="00A62DA2" w:rsidRPr="00487648" w14:paraId="21E39D72"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06D838E0"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65</w:t>
            </w:r>
          </w:p>
        </w:tc>
        <w:tc>
          <w:tcPr>
            <w:tcW w:w="2257" w:type="dxa"/>
            <w:tcBorders>
              <w:top w:val="nil"/>
              <w:left w:val="nil"/>
              <w:bottom w:val="single" w:sz="8" w:space="0" w:color="auto"/>
              <w:right w:val="single" w:sz="8" w:space="0" w:color="auto"/>
            </w:tcBorders>
            <w:shd w:val="clear" w:color="auto" w:fill="auto"/>
            <w:vAlign w:val="center"/>
            <w:hideMark/>
          </w:tcPr>
          <w:p w14:paraId="300A919D"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357 616,90 €</w:t>
            </w:r>
          </w:p>
        </w:tc>
        <w:tc>
          <w:tcPr>
            <w:tcW w:w="2257" w:type="dxa"/>
            <w:tcBorders>
              <w:top w:val="nil"/>
              <w:left w:val="nil"/>
              <w:bottom w:val="single" w:sz="8" w:space="0" w:color="auto"/>
              <w:right w:val="single" w:sz="8" w:space="0" w:color="auto"/>
            </w:tcBorders>
            <w:shd w:val="clear" w:color="auto" w:fill="auto"/>
            <w:vAlign w:val="center"/>
            <w:hideMark/>
          </w:tcPr>
          <w:p w14:paraId="2080FC45"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recettes</w:t>
            </w:r>
          </w:p>
        </w:tc>
        <w:tc>
          <w:tcPr>
            <w:tcW w:w="2257" w:type="dxa"/>
            <w:tcBorders>
              <w:top w:val="nil"/>
              <w:left w:val="nil"/>
              <w:bottom w:val="single" w:sz="8" w:space="0" w:color="auto"/>
              <w:right w:val="single" w:sz="8" w:space="0" w:color="auto"/>
            </w:tcBorders>
            <w:shd w:val="clear" w:color="auto" w:fill="auto"/>
            <w:vAlign w:val="center"/>
            <w:hideMark/>
          </w:tcPr>
          <w:p w14:paraId="0F5A9A71"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1 617 258,00 €</w:t>
            </w:r>
          </w:p>
        </w:tc>
      </w:tr>
      <w:tr w:rsidR="00A62DA2" w:rsidRPr="00487648" w14:paraId="406AB3DA"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341BE15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66</w:t>
            </w:r>
          </w:p>
        </w:tc>
        <w:tc>
          <w:tcPr>
            <w:tcW w:w="2257" w:type="dxa"/>
            <w:tcBorders>
              <w:top w:val="nil"/>
              <w:left w:val="nil"/>
              <w:bottom w:val="single" w:sz="8" w:space="0" w:color="auto"/>
              <w:right w:val="single" w:sz="8" w:space="0" w:color="auto"/>
            </w:tcBorders>
            <w:shd w:val="clear" w:color="auto" w:fill="auto"/>
            <w:vAlign w:val="center"/>
            <w:hideMark/>
          </w:tcPr>
          <w:p w14:paraId="2CA00EDC"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30 000,00 €</w:t>
            </w:r>
          </w:p>
        </w:tc>
        <w:tc>
          <w:tcPr>
            <w:tcW w:w="2257" w:type="dxa"/>
            <w:tcBorders>
              <w:top w:val="nil"/>
              <w:left w:val="nil"/>
              <w:bottom w:val="nil"/>
              <w:right w:val="nil"/>
            </w:tcBorders>
            <w:shd w:val="clear" w:color="auto" w:fill="auto"/>
            <w:noWrap/>
            <w:vAlign w:val="center"/>
            <w:hideMark/>
          </w:tcPr>
          <w:p w14:paraId="1366E25E" w14:textId="77777777" w:rsidR="00A62DA2" w:rsidRPr="00487648" w:rsidRDefault="00A62DA2" w:rsidP="00A320FB">
            <w:pPr>
              <w:spacing w:after="0" w:line="240" w:lineRule="auto"/>
              <w:jc w:val="right"/>
              <w:rPr>
                <w:rFonts w:asciiTheme="minorHAnsi" w:hAnsiTheme="minorHAnsi" w:cstheme="minorHAnsi"/>
                <w:color w:val="000000"/>
                <w:sz w:val="20"/>
                <w:szCs w:val="20"/>
              </w:rPr>
            </w:pPr>
          </w:p>
        </w:tc>
        <w:tc>
          <w:tcPr>
            <w:tcW w:w="2257" w:type="dxa"/>
            <w:tcBorders>
              <w:top w:val="nil"/>
              <w:left w:val="nil"/>
              <w:bottom w:val="nil"/>
              <w:right w:val="nil"/>
            </w:tcBorders>
            <w:shd w:val="clear" w:color="auto" w:fill="auto"/>
            <w:noWrap/>
            <w:vAlign w:val="center"/>
            <w:hideMark/>
          </w:tcPr>
          <w:p w14:paraId="6D06FED2" w14:textId="77777777" w:rsidR="00A62DA2" w:rsidRPr="00487648" w:rsidRDefault="00A62DA2" w:rsidP="00A320FB">
            <w:pPr>
              <w:spacing w:after="0" w:line="240" w:lineRule="auto"/>
              <w:rPr>
                <w:rFonts w:asciiTheme="minorHAnsi" w:hAnsiTheme="minorHAnsi" w:cstheme="minorHAnsi"/>
                <w:sz w:val="20"/>
                <w:szCs w:val="20"/>
              </w:rPr>
            </w:pPr>
          </w:p>
        </w:tc>
      </w:tr>
      <w:tr w:rsidR="00A62DA2" w:rsidRPr="00487648" w14:paraId="399E924F"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58828BE2"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67</w:t>
            </w:r>
          </w:p>
        </w:tc>
        <w:tc>
          <w:tcPr>
            <w:tcW w:w="2257" w:type="dxa"/>
            <w:tcBorders>
              <w:top w:val="nil"/>
              <w:left w:val="nil"/>
              <w:bottom w:val="single" w:sz="8" w:space="0" w:color="auto"/>
              <w:right w:val="single" w:sz="8" w:space="0" w:color="auto"/>
            </w:tcBorders>
            <w:shd w:val="clear" w:color="auto" w:fill="auto"/>
            <w:vAlign w:val="center"/>
            <w:hideMark/>
          </w:tcPr>
          <w:p w14:paraId="233D4734"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200,00 €</w:t>
            </w:r>
          </w:p>
        </w:tc>
        <w:tc>
          <w:tcPr>
            <w:tcW w:w="2257" w:type="dxa"/>
            <w:tcBorders>
              <w:top w:val="nil"/>
              <w:left w:val="nil"/>
              <w:bottom w:val="nil"/>
              <w:right w:val="nil"/>
            </w:tcBorders>
            <w:shd w:val="clear" w:color="auto" w:fill="auto"/>
            <w:noWrap/>
            <w:vAlign w:val="center"/>
            <w:hideMark/>
          </w:tcPr>
          <w:p w14:paraId="00E1512A" w14:textId="77777777" w:rsidR="00A62DA2" w:rsidRPr="00487648" w:rsidRDefault="00A62DA2" w:rsidP="00A320FB">
            <w:pPr>
              <w:spacing w:after="0" w:line="240" w:lineRule="auto"/>
              <w:jc w:val="right"/>
              <w:rPr>
                <w:rFonts w:asciiTheme="minorHAnsi" w:hAnsiTheme="minorHAnsi" w:cstheme="minorHAnsi"/>
                <w:color w:val="000000"/>
                <w:sz w:val="20"/>
                <w:szCs w:val="20"/>
              </w:rPr>
            </w:pPr>
          </w:p>
        </w:tc>
        <w:tc>
          <w:tcPr>
            <w:tcW w:w="2257" w:type="dxa"/>
            <w:tcBorders>
              <w:top w:val="nil"/>
              <w:left w:val="nil"/>
              <w:bottom w:val="nil"/>
              <w:right w:val="nil"/>
            </w:tcBorders>
            <w:shd w:val="clear" w:color="auto" w:fill="auto"/>
            <w:noWrap/>
            <w:vAlign w:val="center"/>
            <w:hideMark/>
          </w:tcPr>
          <w:p w14:paraId="5EF35F5E" w14:textId="77777777" w:rsidR="00A62DA2" w:rsidRPr="00487648" w:rsidRDefault="00A62DA2" w:rsidP="00A320FB">
            <w:pPr>
              <w:spacing w:after="0" w:line="240" w:lineRule="auto"/>
              <w:rPr>
                <w:rFonts w:asciiTheme="minorHAnsi" w:hAnsiTheme="minorHAnsi" w:cstheme="minorHAnsi"/>
                <w:sz w:val="20"/>
                <w:szCs w:val="20"/>
              </w:rPr>
            </w:pPr>
          </w:p>
        </w:tc>
      </w:tr>
      <w:tr w:rsidR="00A62DA2" w:rsidRPr="00487648" w14:paraId="238E2B94" w14:textId="77777777" w:rsidTr="007119D4">
        <w:trPr>
          <w:trHeight w:val="24"/>
        </w:trPr>
        <w:tc>
          <w:tcPr>
            <w:tcW w:w="2257" w:type="dxa"/>
            <w:tcBorders>
              <w:top w:val="nil"/>
              <w:left w:val="single" w:sz="8" w:space="0" w:color="auto"/>
              <w:bottom w:val="single" w:sz="8" w:space="0" w:color="auto"/>
              <w:right w:val="single" w:sz="8" w:space="0" w:color="auto"/>
            </w:tcBorders>
            <w:shd w:val="clear" w:color="auto" w:fill="auto"/>
            <w:vAlign w:val="center"/>
            <w:hideMark/>
          </w:tcPr>
          <w:p w14:paraId="135FBAFE"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dépenses</w:t>
            </w:r>
          </w:p>
        </w:tc>
        <w:tc>
          <w:tcPr>
            <w:tcW w:w="2257" w:type="dxa"/>
            <w:tcBorders>
              <w:top w:val="nil"/>
              <w:left w:val="nil"/>
              <w:bottom w:val="single" w:sz="8" w:space="0" w:color="auto"/>
              <w:right w:val="single" w:sz="8" w:space="0" w:color="auto"/>
            </w:tcBorders>
            <w:shd w:val="clear" w:color="auto" w:fill="auto"/>
            <w:vAlign w:val="center"/>
            <w:hideMark/>
          </w:tcPr>
          <w:p w14:paraId="5A955107"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1 617 258,00 €</w:t>
            </w:r>
          </w:p>
        </w:tc>
        <w:tc>
          <w:tcPr>
            <w:tcW w:w="2257" w:type="dxa"/>
            <w:tcBorders>
              <w:top w:val="nil"/>
              <w:left w:val="nil"/>
              <w:bottom w:val="nil"/>
              <w:right w:val="nil"/>
            </w:tcBorders>
            <w:shd w:val="clear" w:color="auto" w:fill="auto"/>
            <w:noWrap/>
            <w:vAlign w:val="center"/>
            <w:hideMark/>
          </w:tcPr>
          <w:p w14:paraId="2D526092"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p>
        </w:tc>
        <w:tc>
          <w:tcPr>
            <w:tcW w:w="2257" w:type="dxa"/>
            <w:tcBorders>
              <w:top w:val="nil"/>
              <w:left w:val="nil"/>
              <w:bottom w:val="nil"/>
              <w:right w:val="nil"/>
            </w:tcBorders>
            <w:shd w:val="clear" w:color="auto" w:fill="auto"/>
            <w:noWrap/>
            <w:vAlign w:val="center"/>
            <w:hideMark/>
          </w:tcPr>
          <w:p w14:paraId="4C4F9183" w14:textId="77777777" w:rsidR="00A62DA2" w:rsidRPr="00487648" w:rsidRDefault="00A62DA2" w:rsidP="00A320FB">
            <w:pPr>
              <w:spacing w:after="0" w:line="240" w:lineRule="auto"/>
              <w:rPr>
                <w:rFonts w:asciiTheme="minorHAnsi" w:hAnsiTheme="minorHAnsi" w:cstheme="minorHAnsi"/>
                <w:sz w:val="20"/>
                <w:szCs w:val="20"/>
              </w:rPr>
            </w:pPr>
          </w:p>
        </w:tc>
      </w:tr>
    </w:tbl>
    <w:p w14:paraId="773324E8" w14:textId="77777777" w:rsidR="00A62DA2" w:rsidRPr="00760F83" w:rsidRDefault="00A62DA2" w:rsidP="00A320FB">
      <w:pPr>
        <w:spacing w:after="0" w:line="240" w:lineRule="auto"/>
        <w:jc w:val="both"/>
        <w:rPr>
          <w:rFonts w:asciiTheme="minorHAnsi" w:hAnsiTheme="minorHAnsi" w:cstheme="minorHAnsi"/>
          <w:sz w:val="12"/>
          <w:szCs w:val="12"/>
        </w:rPr>
      </w:pPr>
    </w:p>
    <w:p w14:paraId="001BE17B" w14:textId="77777777" w:rsidR="00A62DA2" w:rsidRPr="00760F83" w:rsidRDefault="00A62DA2" w:rsidP="00760F83">
      <w:pPr>
        <w:pStyle w:val="Paragraphedeliste"/>
        <w:numPr>
          <w:ilvl w:val="0"/>
          <w:numId w:val="1"/>
        </w:numPr>
        <w:jc w:val="both"/>
        <w:rPr>
          <w:rFonts w:asciiTheme="minorHAnsi" w:hAnsiTheme="minorHAnsi" w:cstheme="minorHAnsi"/>
        </w:rPr>
      </w:pPr>
      <w:r w:rsidRPr="00760F83">
        <w:rPr>
          <w:rFonts w:asciiTheme="minorHAnsi" w:hAnsiTheme="minorHAnsi" w:cstheme="minorHAnsi"/>
        </w:rPr>
        <w:t>à la somme de 771 860.00 € en section d’investissement :</w:t>
      </w:r>
    </w:p>
    <w:p w14:paraId="48A5CF46" w14:textId="77777777" w:rsidR="00A62DA2" w:rsidRPr="00760F83" w:rsidRDefault="00A62DA2" w:rsidP="00A320FB">
      <w:pPr>
        <w:spacing w:after="0" w:line="240" w:lineRule="auto"/>
        <w:jc w:val="both"/>
        <w:rPr>
          <w:rFonts w:asciiTheme="minorHAnsi" w:hAnsiTheme="minorHAnsi" w:cstheme="minorHAnsi"/>
          <w:sz w:val="12"/>
          <w:szCs w:val="12"/>
        </w:rPr>
      </w:pPr>
    </w:p>
    <w:tbl>
      <w:tblPr>
        <w:tblW w:w="9014" w:type="dxa"/>
        <w:tblCellMar>
          <w:left w:w="70" w:type="dxa"/>
          <w:right w:w="70" w:type="dxa"/>
        </w:tblCellMar>
        <w:tblLook w:val="04A0" w:firstRow="1" w:lastRow="0" w:firstColumn="1" w:lastColumn="0" w:noHBand="0" w:noVBand="1"/>
      </w:tblPr>
      <w:tblGrid>
        <w:gridCol w:w="2253"/>
        <w:gridCol w:w="2254"/>
        <w:gridCol w:w="2253"/>
        <w:gridCol w:w="2254"/>
      </w:tblGrid>
      <w:tr w:rsidR="00A62DA2" w:rsidRPr="00487648" w14:paraId="79831B95" w14:textId="77777777" w:rsidTr="00760F83">
        <w:trPr>
          <w:trHeight w:val="20"/>
        </w:trPr>
        <w:tc>
          <w:tcPr>
            <w:tcW w:w="45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0D94FD"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Dépenses</w:t>
            </w:r>
          </w:p>
        </w:tc>
        <w:tc>
          <w:tcPr>
            <w:tcW w:w="4507" w:type="dxa"/>
            <w:gridSpan w:val="2"/>
            <w:tcBorders>
              <w:top w:val="single" w:sz="8" w:space="0" w:color="auto"/>
              <w:left w:val="nil"/>
              <w:bottom w:val="single" w:sz="8" w:space="0" w:color="auto"/>
              <w:right w:val="single" w:sz="8" w:space="0" w:color="000000"/>
            </w:tcBorders>
            <w:shd w:val="clear" w:color="auto" w:fill="auto"/>
            <w:vAlign w:val="center"/>
            <w:hideMark/>
          </w:tcPr>
          <w:p w14:paraId="501966A1"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Recettes</w:t>
            </w:r>
          </w:p>
        </w:tc>
      </w:tr>
      <w:tr w:rsidR="00A62DA2" w:rsidRPr="00487648" w14:paraId="44D5D5EE"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35C60EF4" w14:textId="77777777" w:rsidR="00A62DA2" w:rsidRPr="00487648" w:rsidRDefault="00A62DA2" w:rsidP="00A320FB">
            <w:pPr>
              <w:spacing w:after="0"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020</w:t>
            </w:r>
          </w:p>
        </w:tc>
        <w:tc>
          <w:tcPr>
            <w:tcW w:w="2253" w:type="dxa"/>
            <w:tcBorders>
              <w:top w:val="nil"/>
              <w:left w:val="nil"/>
              <w:bottom w:val="single" w:sz="8" w:space="0" w:color="auto"/>
              <w:right w:val="single" w:sz="8" w:space="0" w:color="auto"/>
            </w:tcBorders>
            <w:shd w:val="clear" w:color="auto" w:fill="auto"/>
            <w:vAlign w:val="center"/>
            <w:hideMark/>
          </w:tcPr>
          <w:p w14:paraId="0A3868C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20 000,00 €</w:t>
            </w:r>
          </w:p>
        </w:tc>
        <w:tc>
          <w:tcPr>
            <w:tcW w:w="2253" w:type="dxa"/>
            <w:tcBorders>
              <w:top w:val="nil"/>
              <w:left w:val="nil"/>
              <w:bottom w:val="single" w:sz="8" w:space="0" w:color="auto"/>
              <w:right w:val="single" w:sz="8" w:space="0" w:color="auto"/>
            </w:tcBorders>
            <w:shd w:val="clear" w:color="auto" w:fill="auto"/>
            <w:vAlign w:val="center"/>
            <w:hideMark/>
          </w:tcPr>
          <w:p w14:paraId="31196939"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001</w:t>
            </w:r>
          </w:p>
        </w:tc>
        <w:tc>
          <w:tcPr>
            <w:tcW w:w="2253" w:type="dxa"/>
            <w:tcBorders>
              <w:top w:val="nil"/>
              <w:left w:val="nil"/>
              <w:bottom w:val="single" w:sz="8" w:space="0" w:color="auto"/>
              <w:right w:val="single" w:sz="8" w:space="0" w:color="auto"/>
            </w:tcBorders>
            <w:shd w:val="clear" w:color="auto" w:fill="auto"/>
            <w:vAlign w:val="center"/>
            <w:hideMark/>
          </w:tcPr>
          <w:p w14:paraId="36E68700"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79 920,27 €</w:t>
            </w:r>
          </w:p>
        </w:tc>
      </w:tr>
      <w:tr w:rsidR="00A62DA2" w:rsidRPr="00487648" w14:paraId="0512C8AC"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5A7CD78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040</w:t>
            </w:r>
          </w:p>
        </w:tc>
        <w:tc>
          <w:tcPr>
            <w:tcW w:w="2253" w:type="dxa"/>
            <w:tcBorders>
              <w:top w:val="nil"/>
              <w:left w:val="nil"/>
              <w:bottom w:val="single" w:sz="8" w:space="0" w:color="auto"/>
              <w:right w:val="single" w:sz="8" w:space="0" w:color="auto"/>
            </w:tcBorders>
            <w:shd w:val="clear" w:color="auto" w:fill="auto"/>
            <w:vAlign w:val="center"/>
            <w:hideMark/>
          </w:tcPr>
          <w:p w14:paraId="0264A472"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20 325,00 €</w:t>
            </w:r>
          </w:p>
        </w:tc>
        <w:tc>
          <w:tcPr>
            <w:tcW w:w="2253" w:type="dxa"/>
            <w:tcBorders>
              <w:top w:val="nil"/>
              <w:left w:val="nil"/>
              <w:bottom w:val="single" w:sz="8" w:space="0" w:color="auto"/>
              <w:right w:val="single" w:sz="8" w:space="0" w:color="auto"/>
            </w:tcBorders>
            <w:shd w:val="clear" w:color="auto" w:fill="auto"/>
            <w:vAlign w:val="center"/>
            <w:hideMark/>
          </w:tcPr>
          <w:p w14:paraId="6A055372"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021</w:t>
            </w:r>
          </w:p>
        </w:tc>
        <w:tc>
          <w:tcPr>
            <w:tcW w:w="2253" w:type="dxa"/>
            <w:tcBorders>
              <w:top w:val="nil"/>
              <w:left w:val="nil"/>
              <w:bottom w:val="single" w:sz="8" w:space="0" w:color="auto"/>
              <w:right w:val="single" w:sz="8" w:space="0" w:color="auto"/>
            </w:tcBorders>
            <w:shd w:val="clear" w:color="auto" w:fill="auto"/>
            <w:vAlign w:val="center"/>
            <w:hideMark/>
          </w:tcPr>
          <w:p w14:paraId="695F38CC"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147 305,10 €</w:t>
            </w:r>
          </w:p>
        </w:tc>
      </w:tr>
      <w:tr w:rsidR="00A62DA2" w:rsidRPr="00487648" w14:paraId="0AF64814"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3CA92ACD"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16</w:t>
            </w:r>
          </w:p>
        </w:tc>
        <w:tc>
          <w:tcPr>
            <w:tcW w:w="2253" w:type="dxa"/>
            <w:tcBorders>
              <w:top w:val="nil"/>
              <w:left w:val="nil"/>
              <w:bottom w:val="single" w:sz="8" w:space="0" w:color="auto"/>
              <w:right w:val="single" w:sz="8" w:space="0" w:color="auto"/>
            </w:tcBorders>
            <w:shd w:val="clear" w:color="auto" w:fill="auto"/>
            <w:vAlign w:val="center"/>
            <w:hideMark/>
          </w:tcPr>
          <w:p w14:paraId="40DBDCC7"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200 000,00 €</w:t>
            </w:r>
          </w:p>
        </w:tc>
        <w:tc>
          <w:tcPr>
            <w:tcW w:w="2253" w:type="dxa"/>
            <w:tcBorders>
              <w:top w:val="nil"/>
              <w:left w:val="nil"/>
              <w:bottom w:val="single" w:sz="8" w:space="0" w:color="auto"/>
              <w:right w:val="single" w:sz="8" w:space="0" w:color="auto"/>
            </w:tcBorders>
            <w:shd w:val="clear" w:color="auto" w:fill="auto"/>
            <w:vAlign w:val="center"/>
            <w:hideMark/>
          </w:tcPr>
          <w:p w14:paraId="4DB1A41F"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024</w:t>
            </w:r>
          </w:p>
        </w:tc>
        <w:tc>
          <w:tcPr>
            <w:tcW w:w="2253" w:type="dxa"/>
            <w:tcBorders>
              <w:top w:val="nil"/>
              <w:left w:val="nil"/>
              <w:bottom w:val="single" w:sz="8" w:space="0" w:color="auto"/>
              <w:right w:val="single" w:sz="8" w:space="0" w:color="auto"/>
            </w:tcBorders>
            <w:shd w:val="clear" w:color="auto" w:fill="auto"/>
            <w:vAlign w:val="center"/>
            <w:hideMark/>
          </w:tcPr>
          <w:p w14:paraId="32F20D55"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100 000,00 €</w:t>
            </w:r>
          </w:p>
        </w:tc>
      </w:tr>
      <w:tr w:rsidR="00A62DA2" w:rsidRPr="00487648" w14:paraId="7445F9B4"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2537E4B5"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20</w:t>
            </w:r>
          </w:p>
        </w:tc>
        <w:tc>
          <w:tcPr>
            <w:tcW w:w="2253" w:type="dxa"/>
            <w:tcBorders>
              <w:top w:val="nil"/>
              <w:left w:val="nil"/>
              <w:bottom w:val="single" w:sz="8" w:space="0" w:color="auto"/>
              <w:right w:val="single" w:sz="8" w:space="0" w:color="auto"/>
            </w:tcBorders>
            <w:shd w:val="clear" w:color="auto" w:fill="auto"/>
            <w:vAlign w:val="center"/>
            <w:hideMark/>
          </w:tcPr>
          <w:p w14:paraId="6C4DCB7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66 208,00 €</w:t>
            </w:r>
          </w:p>
        </w:tc>
        <w:tc>
          <w:tcPr>
            <w:tcW w:w="2253" w:type="dxa"/>
            <w:tcBorders>
              <w:top w:val="nil"/>
              <w:left w:val="nil"/>
              <w:bottom w:val="single" w:sz="8" w:space="0" w:color="auto"/>
              <w:right w:val="single" w:sz="8" w:space="0" w:color="auto"/>
            </w:tcBorders>
            <w:shd w:val="clear" w:color="auto" w:fill="auto"/>
            <w:vAlign w:val="center"/>
            <w:hideMark/>
          </w:tcPr>
          <w:p w14:paraId="7F849582"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040</w:t>
            </w:r>
          </w:p>
        </w:tc>
        <w:tc>
          <w:tcPr>
            <w:tcW w:w="2253" w:type="dxa"/>
            <w:tcBorders>
              <w:top w:val="nil"/>
              <w:left w:val="nil"/>
              <w:bottom w:val="single" w:sz="8" w:space="0" w:color="auto"/>
              <w:right w:val="single" w:sz="8" w:space="0" w:color="auto"/>
            </w:tcBorders>
            <w:shd w:val="clear" w:color="auto" w:fill="auto"/>
            <w:vAlign w:val="center"/>
            <w:hideMark/>
          </w:tcPr>
          <w:p w14:paraId="1C689C6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70 626,00 €</w:t>
            </w:r>
          </w:p>
        </w:tc>
      </w:tr>
      <w:tr w:rsidR="00A62DA2" w:rsidRPr="00487648" w14:paraId="2D48924D"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3B89751D"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204</w:t>
            </w:r>
          </w:p>
        </w:tc>
        <w:tc>
          <w:tcPr>
            <w:tcW w:w="2253" w:type="dxa"/>
            <w:tcBorders>
              <w:top w:val="nil"/>
              <w:left w:val="nil"/>
              <w:bottom w:val="single" w:sz="8" w:space="0" w:color="auto"/>
              <w:right w:val="single" w:sz="8" w:space="0" w:color="auto"/>
            </w:tcBorders>
            <w:shd w:val="clear" w:color="auto" w:fill="auto"/>
            <w:vAlign w:val="center"/>
            <w:hideMark/>
          </w:tcPr>
          <w:p w14:paraId="235EA3CB"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2 540,00 €</w:t>
            </w:r>
          </w:p>
        </w:tc>
        <w:tc>
          <w:tcPr>
            <w:tcW w:w="2253" w:type="dxa"/>
            <w:tcBorders>
              <w:top w:val="nil"/>
              <w:left w:val="nil"/>
              <w:bottom w:val="single" w:sz="8" w:space="0" w:color="auto"/>
              <w:right w:val="single" w:sz="8" w:space="0" w:color="auto"/>
            </w:tcBorders>
            <w:shd w:val="clear" w:color="auto" w:fill="auto"/>
            <w:vAlign w:val="center"/>
            <w:hideMark/>
          </w:tcPr>
          <w:p w14:paraId="00BE567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10</w:t>
            </w:r>
          </w:p>
        </w:tc>
        <w:tc>
          <w:tcPr>
            <w:tcW w:w="2253" w:type="dxa"/>
            <w:tcBorders>
              <w:top w:val="nil"/>
              <w:left w:val="nil"/>
              <w:bottom w:val="single" w:sz="8" w:space="0" w:color="auto"/>
              <w:right w:val="single" w:sz="8" w:space="0" w:color="auto"/>
            </w:tcBorders>
            <w:shd w:val="clear" w:color="auto" w:fill="auto"/>
            <w:vAlign w:val="center"/>
            <w:hideMark/>
          </w:tcPr>
          <w:p w14:paraId="210739F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197 399,78 €</w:t>
            </w:r>
          </w:p>
        </w:tc>
      </w:tr>
      <w:tr w:rsidR="00A62DA2" w:rsidRPr="00487648" w14:paraId="0725CC0D"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54216ED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21</w:t>
            </w:r>
          </w:p>
        </w:tc>
        <w:tc>
          <w:tcPr>
            <w:tcW w:w="2253" w:type="dxa"/>
            <w:tcBorders>
              <w:top w:val="nil"/>
              <w:left w:val="nil"/>
              <w:bottom w:val="single" w:sz="8" w:space="0" w:color="auto"/>
              <w:right w:val="single" w:sz="8" w:space="0" w:color="auto"/>
            </w:tcBorders>
            <w:shd w:val="clear" w:color="auto" w:fill="auto"/>
            <w:vAlign w:val="center"/>
            <w:hideMark/>
          </w:tcPr>
          <w:p w14:paraId="21A5647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140 387,00 €</w:t>
            </w:r>
          </w:p>
        </w:tc>
        <w:tc>
          <w:tcPr>
            <w:tcW w:w="2253" w:type="dxa"/>
            <w:tcBorders>
              <w:top w:val="nil"/>
              <w:left w:val="nil"/>
              <w:bottom w:val="single" w:sz="8" w:space="0" w:color="auto"/>
              <w:right w:val="single" w:sz="8" w:space="0" w:color="auto"/>
            </w:tcBorders>
            <w:shd w:val="clear" w:color="auto" w:fill="auto"/>
            <w:vAlign w:val="center"/>
            <w:hideMark/>
          </w:tcPr>
          <w:p w14:paraId="610CEAAC"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13</w:t>
            </w:r>
          </w:p>
        </w:tc>
        <w:tc>
          <w:tcPr>
            <w:tcW w:w="2253" w:type="dxa"/>
            <w:tcBorders>
              <w:top w:val="nil"/>
              <w:left w:val="nil"/>
              <w:bottom w:val="single" w:sz="8" w:space="0" w:color="auto"/>
              <w:right w:val="single" w:sz="8" w:space="0" w:color="auto"/>
            </w:tcBorders>
            <w:shd w:val="clear" w:color="auto" w:fill="auto"/>
            <w:vAlign w:val="center"/>
            <w:hideMark/>
          </w:tcPr>
          <w:p w14:paraId="4793AB77"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51 000,00 €</w:t>
            </w:r>
          </w:p>
        </w:tc>
      </w:tr>
      <w:tr w:rsidR="00A62DA2" w:rsidRPr="00487648" w14:paraId="3E23E532"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5011BDB4"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23</w:t>
            </w:r>
          </w:p>
        </w:tc>
        <w:tc>
          <w:tcPr>
            <w:tcW w:w="2253" w:type="dxa"/>
            <w:tcBorders>
              <w:top w:val="nil"/>
              <w:left w:val="nil"/>
              <w:bottom w:val="single" w:sz="8" w:space="0" w:color="auto"/>
              <w:right w:val="single" w:sz="8" w:space="0" w:color="auto"/>
            </w:tcBorders>
            <w:shd w:val="clear" w:color="auto" w:fill="auto"/>
            <w:vAlign w:val="center"/>
            <w:hideMark/>
          </w:tcPr>
          <w:p w14:paraId="53A777F5"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322 400,00 €</w:t>
            </w:r>
          </w:p>
        </w:tc>
        <w:tc>
          <w:tcPr>
            <w:tcW w:w="2253" w:type="dxa"/>
            <w:tcBorders>
              <w:top w:val="nil"/>
              <w:left w:val="nil"/>
              <w:bottom w:val="single" w:sz="8" w:space="0" w:color="auto"/>
              <w:right w:val="single" w:sz="8" w:space="0" w:color="auto"/>
            </w:tcBorders>
            <w:shd w:val="clear" w:color="auto" w:fill="auto"/>
            <w:vAlign w:val="center"/>
            <w:hideMark/>
          </w:tcPr>
          <w:p w14:paraId="5AB1DC7A"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16</w:t>
            </w:r>
          </w:p>
        </w:tc>
        <w:tc>
          <w:tcPr>
            <w:tcW w:w="2253" w:type="dxa"/>
            <w:tcBorders>
              <w:top w:val="nil"/>
              <w:left w:val="nil"/>
              <w:bottom w:val="single" w:sz="8" w:space="0" w:color="auto"/>
              <w:right w:val="single" w:sz="8" w:space="0" w:color="auto"/>
            </w:tcBorders>
            <w:shd w:val="clear" w:color="auto" w:fill="auto"/>
            <w:vAlign w:val="center"/>
            <w:hideMark/>
          </w:tcPr>
          <w:p w14:paraId="7464126D"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125 608,85 €</w:t>
            </w:r>
          </w:p>
        </w:tc>
      </w:tr>
      <w:tr w:rsidR="00A62DA2" w:rsidRPr="00487648" w14:paraId="4E18D2B8" w14:textId="77777777" w:rsidTr="00760F83">
        <w:trPr>
          <w:trHeight w:val="20"/>
        </w:trPr>
        <w:tc>
          <w:tcPr>
            <w:tcW w:w="2253" w:type="dxa"/>
            <w:tcBorders>
              <w:top w:val="nil"/>
              <w:left w:val="single" w:sz="8" w:space="0" w:color="auto"/>
              <w:bottom w:val="single" w:sz="8" w:space="0" w:color="auto"/>
              <w:right w:val="single" w:sz="8" w:space="0" w:color="auto"/>
            </w:tcBorders>
            <w:shd w:val="clear" w:color="auto" w:fill="auto"/>
            <w:vAlign w:val="center"/>
            <w:hideMark/>
          </w:tcPr>
          <w:p w14:paraId="021C83E9"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dépenses</w:t>
            </w:r>
          </w:p>
        </w:tc>
        <w:tc>
          <w:tcPr>
            <w:tcW w:w="2253" w:type="dxa"/>
            <w:tcBorders>
              <w:top w:val="nil"/>
              <w:left w:val="nil"/>
              <w:bottom w:val="single" w:sz="8" w:space="0" w:color="auto"/>
              <w:right w:val="single" w:sz="8" w:space="0" w:color="auto"/>
            </w:tcBorders>
            <w:shd w:val="clear" w:color="auto" w:fill="auto"/>
            <w:vAlign w:val="center"/>
            <w:hideMark/>
          </w:tcPr>
          <w:p w14:paraId="1AFD45D5"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771 860,00 €</w:t>
            </w:r>
          </w:p>
        </w:tc>
        <w:tc>
          <w:tcPr>
            <w:tcW w:w="2253" w:type="dxa"/>
            <w:tcBorders>
              <w:top w:val="nil"/>
              <w:left w:val="nil"/>
              <w:bottom w:val="single" w:sz="8" w:space="0" w:color="auto"/>
              <w:right w:val="single" w:sz="8" w:space="0" w:color="auto"/>
            </w:tcBorders>
            <w:shd w:val="clear" w:color="auto" w:fill="auto"/>
            <w:vAlign w:val="center"/>
            <w:hideMark/>
          </w:tcPr>
          <w:p w14:paraId="016CBB1A"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recettes</w:t>
            </w:r>
          </w:p>
        </w:tc>
        <w:tc>
          <w:tcPr>
            <w:tcW w:w="2253" w:type="dxa"/>
            <w:tcBorders>
              <w:top w:val="nil"/>
              <w:left w:val="nil"/>
              <w:bottom w:val="single" w:sz="8" w:space="0" w:color="auto"/>
              <w:right w:val="single" w:sz="8" w:space="0" w:color="auto"/>
            </w:tcBorders>
            <w:shd w:val="clear" w:color="auto" w:fill="auto"/>
            <w:vAlign w:val="center"/>
            <w:hideMark/>
          </w:tcPr>
          <w:p w14:paraId="435279D6"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771 860,00 €</w:t>
            </w:r>
          </w:p>
        </w:tc>
      </w:tr>
    </w:tbl>
    <w:p w14:paraId="59602745" w14:textId="77777777" w:rsidR="00760F83" w:rsidRPr="00760F83" w:rsidRDefault="00760F83" w:rsidP="00A320FB">
      <w:pPr>
        <w:spacing w:after="0" w:line="240" w:lineRule="auto"/>
        <w:jc w:val="both"/>
        <w:rPr>
          <w:rFonts w:asciiTheme="minorHAnsi" w:hAnsiTheme="minorHAnsi" w:cstheme="minorHAnsi"/>
          <w:bCs/>
          <w:sz w:val="12"/>
          <w:szCs w:val="12"/>
        </w:rPr>
      </w:pPr>
    </w:p>
    <w:p w14:paraId="49FFFA47" w14:textId="3A10674F" w:rsidR="008C70E5" w:rsidRPr="00C74489" w:rsidRDefault="00C74489" w:rsidP="00A320FB">
      <w:pPr>
        <w:spacing w:after="0" w:line="240" w:lineRule="auto"/>
        <w:jc w:val="both"/>
        <w:rPr>
          <w:rFonts w:asciiTheme="minorHAnsi" w:hAnsiTheme="minorHAnsi" w:cstheme="minorHAnsi"/>
          <w:bCs/>
          <w:sz w:val="20"/>
          <w:szCs w:val="20"/>
        </w:rPr>
      </w:pPr>
      <w:r w:rsidRPr="00C74489">
        <w:rPr>
          <w:rFonts w:asciiTheme="minorHAnsi" w:hAnsiTheme="minorHAnsi" w:cstheme="minorHAnsi"/>
          <w:bCs/>
          <w:sz w:val="20"/>
          <w:szCs w:val="20"/>
        </w:rPr>
        <w:t>Suite à cette présentation, plusieurs échanges ont lieu entre les conseillers :</w:t>
      </w:r>
    </w:p>
    <w:p w14:paraId="22580B81" w14:textId="14905E11" w:rsidR="00C74489" w:rsidRDefault="00C74489" w:rsidP="00C74489">
      <w:pPr>
        <w:pStyle w:val="Paragraphedeliste"/>
        <w:numPr>
          <w:ilvl w:val="0"/>
          <w:numId w:val="1"/>
        </w:numPr>
        <w:jc w:val="both"/>
        <w:rPr>
          <w:rFonts w:asciiTheme="minorHAnsi" w:hAnsiTheme="minorHAnsi" w:cstheme="minorHAnsi"/>
          <w:bCs/>
        </w:rPr>
      </w:pPr>
      <w:r w:rsidRPr="00C74489">
        <w:rPr>
          <w:rFonts w:asciiTheme="minorHAnsi" w:hAnsiTheme="minorHAnsi" w:cstheme="minorHAnsi"/>
          <w:bCs/>
        </w:rPr>
        <w:lastRenderedPageBreak/>
        <w:t xml:space="preserve">Mr Jacques GUILLOU </w:t>
      </w:r>
      <w:r>
        <w:rPr>
          <w:rFonts w:asciiTheme="minorHAnsi" w:hAnsiTheme="minorHAnsi" w:cstheme="minorHAnsi"/>
          <w:bCs/>
        </w:rPr>
        <w:t>rappelle, dans le cadre des recettes d’impôts locaux examinées au chapitre 13, qu’il avait sollicité les services du SGC de Landerneau pour connaître le montant de la participation par habitant. Il n’avait pas eu de retour et pense qu’il serait intéressant d’avoir ce chiffre.</w:t>
      </w:r>
    </w:p>
    <w:p w14:paraId="01757BE9" w14:textId="09BE17B6" w:rsidR="00C74489" w:rsidRDefault="00C74489" w:rsidP="00C74489">
      <w:pPr>
        <w:pStyle w:val="Paragraphedeliste"/>
        <w:numPr>
          <w:ilvl w:val="0"/>
          <w:numId w:val="1"/>
        </w:numPr>
        <w:jc w:val="both"/>
        <w:rPr>
          <w:rFonts w:asciiTheme="minorHAnsi" w:hAnsiTheme="minorHAnsi" w:cstheme="minorHAnsi"/>
          <w:bCs/>
        </w:rPr>
      </w:pPr>
      <w:r>
        <w:rPr>
          <w:rFonts w:asciiTheme="minorHAnsi" w:hAnsiTheme="minorHAnsi" w:cstheme="minorHAnsi"/>
          <w:bCs/>
        </w:rPr>
        <w:t xml:space="preserve">Monsieur Jacques EMILY remarque que le projet d’acquisition de 4 P.C. portables ne doit pas être limité aux ateliers intergénérationnels </w:t>
      </w:r>
      <w:r w:rsidR="002F4288">
        <w:rPr>
          <w:rFonts w:asciiTheme="minorHAnsi" w:hAnsiTheme="minorHAnsi" w:cstheme="minorHAnsi"/>
          <w:bCs/>
        </w:rPr>
        <w:t>qui sont en préparation. Monsieur le Maire lui répond que, bien entendu, ces ordinateurs pourront servir à d’autres occasions.</w:t>
      </w:r>
    </w:p>
    <w:p w14:paraId="5CA0460E" w14:textId="7E3B5B01" w:rsidR="002F4288" w:rsidRDefault="002F4288" w:rsidP="00C74489">
      <w:pPr>
        <w:pStyle w:val="Paragraphedeliste"/>
        <w:numPr>
          <w:ilvl w:val="0"/>
          <w:numId w:val="1"/>
        </w:numPr>
        <w:jc w:val="both"/>
        <w:rPr>
          <w:rFonts w:asciiTheme="minorHAnsi" w:hAnsiTheme="minorHAnsi" w:cstheme="minorHAnsi"/>
          <w:bCs/>
        </w:rPr>
      </w:pPr>
      <w:r>
        <w:rPr>
          <w:rFonts w:asciiTheme="minorHAnsi" w:hAnsiTheme="minorHAnsi" w:cstheme="minorHAnsi"/>
          <w:bCs/>
        </w:rPr>
        <w:t>Madame Gwénaëlle ORCIL demande l’estimation actuelle du prix d’acquisition du terrain « C » situé au complexe sportif. Monsieur le Maire lui répond que le prix proposé par la commune est de l’ordre de 10 000 € / Hectare. Montant légèrement supérieur aux prix du marché mais qui se justifie par l’utilisation de cet espace. Une proposition a été faite en ce sens et la réponse des propriétaires n’est pas encore connue.</w:t>
      </w:r>
    </w:p>
    <w:p w14:paraId="461F363D" w14:textId="61696E29" w:rsidR="002F4288" w:rsidRDefault="002F4288" w:rsidP="00C74489">
      <w:pPr>
        <w:pStyle w:val="Paragraphedeliste"/>
        <w:numPr>
          <w:ilvl w:val="0"/>
          <w:numId w:val="1"/>
        </w:numPr>
        <w:jc w:val="both"/>
        <w:rPr>
          <w:rFonts w:asciiTheme="minorHAnsi" w:hAnsiTheme="minorHAnsi" w:cstheme="minorHAnsi"/>
          <w:bCs/>
        </w:rPr>
      </w:pPr>
      <w:r>
        <w:rPr>
          <w:rFonts w:asciiTheme="minorHAnsi" w:hAnsiTheme="minorHAnsi" w:cstheme="minorHAnsi"/>
          <w:bCs/>
        </w:rPr>
        <w:t>Madame Gwénaëlle ORCIL pose la question de savoir s’il n’est pas opportun d’acquérir les murs de l’ancienne pharmacie compte tenu de l’avancée des travaux et des loyers prévisionnels</w:t>
      </w:r>
      <w:r w:rsidR="00CD77C0">
        <w:rPr>
          <w:rFonts w:asciiTheme="minorHAnsi" w:hAnsiTheme="minorHAnsi" w:cstheme="minorHAnsi"/>
          <w:bCs/>
        </w:rPr>
        <w:t>. Monsieur le Maire lui répond que le portage de ce projet par l’E.P.F. de Bretagne est programmé jusqu’à 2026 et qu’il ne voit pas la nécessité d’aller plus vite.</w:t>
      </w:r>
    </w:p>
    <w:p w14:paraId="24B411E2" w14:textId="7EA754D5" w:rsidR="00CD77C0" w:rsidRDefault="00CD77C0" w:rsidP="00C74489">
      <w:pPr>
        <w:pStyle w:val="Paragraphedeliste"/>
        <w:numPr>
          <w:ilvl w:val="0"/>
          <w:numId w:val="1"/>
        </w:numPr>
        <w:jc w:val="both"/>
        <w:rPr>
          <w:rFonts w:asciiTheme="minorHAnsi" w:hAnsiTheme="minorHAnsi" w:cstheme="minorHAnsi"/>
          <w:bCs/>
        </w:rPr>
      </w:pPr>
      <w:r>
        <w:rPr>
          <w:rFonts w:asciiTheme="minorHAnsi" w:hAnsiTheme="minorHAnsi" w:cstheme="minorHAnsi"/>
          <w:bCs/>
        </w:rPr>
        <w:t>Madame Gwénaëlle ORCIL interroge également sur le devenir de la seconde cellule commerciale prévue dans l’ancienne pharmacie et si des candidats se sont faits connaître. Monsieur le Maire lui répond qu’il y a de nombreux contacts au quotidien mais que rien n’est arrêté à ce jour. Il lui fait également part de son optimisme sur la capacité de la commune à mettre cette cellule commerciale en location. Monsieur Frédéric PAYET précise que les travaux de pose d’une porte automatique sont envisagés et qu’ils sont provisionnés dans le budget primitif 2022 qui vient d’être présenté.</w:t>
      </w:r>
    </w:p>
    <w:p w14:paraId="3B827021" w14:textId="772E5C95" w:rsidR="005D123A" w:rsidRDefault="00CD77C0" w:rsidP="005D123A">
      <w:pPr>
        <w:pStyle w:val="Paragraphedeliste"/>
        <w:numPr>
          <w:ilvl w:val="0"/>
          <w:numId w:val="1"/>
        </w:numPr>
        <w:jc w:val="both"/>
        <w:rPr>
          <w:rFonts w:asciiTheme="minorHAnsi" w:hAnsiTheme="minorHAnsi" w:cstheme="minorHAnsi"/>
          <w:bCs/>
        </w:rPr>
      </w:pPr>
      <w:r>
        <w:rPr>
          <w:rFonts w:asciiTheme="minorHAnsi" w:hAnsiTheme="minorHAnsi" w:cstheme="minorHAnsi"/>
          <w:bCs/>
        </w:rPr>
        <w:t xml:space="preserve">Messieurs Jacques GUILLOU et Jacques EMILY souhaitent connaître l’enveloppe globale prévisionnelle de travaux pour la réhabilitation de la résidence du Rozic, la totalité de la dépense ne figurant pas au budget primitif </w:t>
      </w:r>
      <w:r w:rsidR="005D123A">
        <w:rPr>
          <w:rFonts w:asciiTheme="minorHAnsi" w:hAnsiTheme="minorHAnsi" w:cstheme="minorHAnsi"/>
          <w:bCs/>
        </w:rPr>
        <w:t>2022 de la commune. Monsieur le Maire répond que l’enveloppe globale est fixée à 800 000 euros H.T. Il précis</w:t>
      </w:r>
      <w:r w:rsidR="0066378B">
        <w:rPr>
          <w:rFonts w:asciiTheme="minorHAnsi" w:hAnsiTheme="minorHAnsi" w:cstheme="minorHAnsi"/>
          <w:bCs/>
        </w:rPr>
        <w:t>e</w:t>
      </w:r>
      <w:r w:rsidR="005D123A">
        <w:rPr>
          <w:rFonts w:asciiTheme="minorHAnsi" w:hAnsiTheme="minorHAnsi" w:cstheme="minorHAnsi"/>
          <w:bCs/>
        </w:rPr>
        <w:t xml:space="preserve"> également que la commune a reçu une notification de subvention de 150 000 € au titre de la D.E.T.R. 2022 présentée en début d’année et que la recherche de subvention se poursuit notamment dans le cadre de la D.S.I.L. 2022 qui sera examinée plus tard au cours de la séance.</w:t>
      </w:r>
    </w:p>
    <w:p w14:paraId="20EC23EA" w14:textId="72D57C32" w:rsidR="005D123A" w:rsidRDefault="005D123A" w:rsidP="005D123A">
      <w:pPr>
        <w:pStyle w:val="Paragraphedeliste"/>
        <w:numPr>
          <w:ilvl w:val="0"/>
          <w:numId w:val="1"/>
        </w:numPr>
        <w:jc w:val="both"/>
        <w:rPr>
          <w:rFonts w:asciiTheme="minorHAnsi" w:hAnsiTheme="minorHAnsi" w:cstheme="minorHAnsi"/>
          <w:bCs/>
        </w:rPr>
      </w:pPr>
      <w:r>
        <w:rPr>
          <w:rFonts w:asciiTheme="minorHAnsi" w:hAnsiTheme="minorHAnsi" w:cstheme="minorHAnsi"/>
          <w:bCs/>
        </w:rPr>
        <w:t>Monsieur Mickaël LAUER pose la question des travaux de voirie aux abord</w:t>
      </w:r>
      <w:r w:rsidR="006276BB">
        <w:rPr>
          <w:rFonts w:asciiTheme="minorHAnsi" w:hAnsiTheme="minorHAnsi" w:cstheme="minorHAnsi"/>
          <w:bCs/>
        </w:rPr>
        <w:t xml:space="preserve">s </w:t>
      </w:r>
      <w:r>
        <w:rPr>
          <w:rFonts w:asciiTheme="minorHAnsi" w:hAnsiTheme="minorHAnsi" w:cstheme="minorHAnsi"/>
          <w:bCs/>
        </w:rPr>
        <w:t>de la carrière de Keramborn et demande s</w:t>
      </w:r>
      <w:r w:rsidR="0066378B">
        <w:rPr>
          <w:rFonts w:asciiTheme="minorHAnsi" w:hAnsiTheme="minorHAnsi" w:cstheme="minorHAnsi"/>
          <w:bCs/>
        </w:rPr>
        <w:t>i</w:t>
      </w:r>
      <w:r>
        <w:rPr>
          <w:rFonts w:asciiTheme="minorHAnsi" w:hAnsiTheme="minorHAnsi" w:cstheme="minorHAnsi"/>
          <w:bCs/>
        </w:rPr>
        <w:t xml:space="preserve"> l’entreprise qui s’est engagée à les réaliser va le faire car la route présente des déformations. Monsieur Maël PEDEN lui répond que la zone dont il parle ne fait pas partie </w:t>
      </w:r>
      <w:r w:rsidR="006276BB">
        <w:rPr>
          <w:rFonts w:asciiTheme="minorHAnsi" w:hAnsiTheme="minorHAnsi" w:cstheme="minorHAnsi"/>
          <w:bCs/>
        </w:rPr>
        <w:t>de la convention et que les travaux seront entrepris pa</w:t>
      </w:r>
      <w:r w:rsidR="0066378B">
        <w:rPr>
          <w:rFonts w:asciiTheme="minorHAnsi" w:hAnsiTheme="minorHAnsi" w:cstheme="minorHAnsi"/>
          <w:bCs/>
        </w:rPr>
        <w:t>r</w:t>
      </w:r>
      <w:r w:rsidR="006276BB">
        <w:rPr>
          <w:rFonts w:asciiTheme="minorHAnsi" w:hAnsiTheme="minorHAnsi" w:cstheme="minorHAnsi"/>
          <w:bCs/>
        </w:rPr>
        <w:t xml:space="preserve"> la commune dans le cadre d’une programmation ultérieure.</w:t>
      </w:r>
    </w:p>
    <w:p w14:paraId="12F0255D" w14:textId="43770BD5" w:rsidR="006276BB" w:rsidRPr="005D123A" w:rsidRDefault="006276BB" w:rsidP="005D123A">
      <w:pPr>
        <w:pStyle w:val="Paragraphedeliste"/>
        <w:numPr>
          <w:ilvl w:val="0"/>
          <w:numId w:val="1"/>
        </w:numPr>
        <w:jc w:val="both"/>
        <w:rPr>
          <w:rFonts w:asciiTheme="minorHAnsi" w:hAnsiTheme="minorHAnsi" w:cstheme="minorHAnsi"/>
          <w:bCs/>
        </w:rPr>
      </w:pPr>
      <w:r>
        <w:rPr>
          <w:rFonts w:asciiTheme="minorHAnsi" w:hAnsiTheme="minorHAnsi" w:cstheme="minorHAnsi"/>
          <w:bCs/>
        </w:rPr>
        <w:t>Monsieur Jacques GUILLOU demande si une étude financière permettant de connaitre l’endettement maximum de la commune a été engagée. Monsieur le Maire lui répond que le travail d’analyse des comptes est en cours mais qu’indépendamment de cette question le profil de la dette de la commune est atypique en ce sens qu’il est quasi constant jusqu’en 2026 et qu’il s’arrêt</w:t>
      </w:r>
      <w:r w:rsidR="0066378B">
        <w:rPr>
          <w:rFonts w:asciiTheme="minorHAnsi" w:hAnsiTheme="minorHAnsi" w:cstheme="minorHAnsi"/>
          <w:bCs/>
        </w:rPr>
        <w:t>e</w:t>
      </w:r>
      <w:r>
        <w:rPr>
          <w:rFonts w:asciiTheme="minorHAnsi" w:hAnsiTheme="minorHAnsi" w:cstheme="minorHAnsi"/>
          <w:bCs/>
        </w:rPr>
        <w:t xml:space="preserve"> presque totalement en 2026. L’interprétation des chiffres doit donc être faite avec recul tant les indicateurs financiers de la commune peuvent varier d’une année à l’autre.</w:t>
      </w:r>
    </w:p>
    <w:p w14:paraId="20447E20" w14:textId="6B93DE6B" w:rsidR="00CD77C0" w:rsidRDefault="00CD77C0" w:rsidP="00CD77C0">
      <w:pPr>
        <w:pStyle w:val="Paragraphedeliste"/>
        <w:jc w:val="both"/>
        <w:rPr>
          <w:rFonts w:asciiTheme="minorHAnsi" w:hAnsiTheme="minorHAnsi" w:cstheme="minorHAnsi"/>
          <w:bCs/>
        </w:rPr>
      </w:pPr>
    </w:p>
    <w:p w14:paraId="22C8A9D5" w14:textId="072806B5" w:rsidR="007B2DC6" w:rsidRDefault="007B2DC6" w:rsidP="00CD77C0">
      <w:pPr>
        <w:pStyle w:val="Paragraphedeliste"/>
        <w:jc w:val="both"/>
        <w:rPr>
          <w:rFonts w:asciiTheme="minorHAnsi" w:hAnsiTheme="minorHAnsi" w:cstheme="minorHAnsi"/>
          <w:bCs/>
        </w:rPr>
      </w:pPr>
    </w:p>
    <w:p w14:paraId="2595F551" w14:textId="77777777" w:rsidR="007B2DC6" w:rsidRPr="00C74489" w:rsidRDefault="007B2DC6" w:rsidP="00CD77C0">
      <w:pPr>
        <w:pStyle w:val="Paragraphedeliste"/>
        <w:jc w:val="both"/>
        <w:rPr>
          <w:rFonts w:asciiTheme="minorHAnsi" w:hAnsiTheme="minorHAnsi" w:cstheme="minorHAnsi"/>
          <w:bCs/>
        </w:rPr>
      </w:pPr>
    </w:p>
    <w:p w14:paraId="374CC000" w14:textId="45BEF669" w:rsidR="00845891" w:rsidRDefault="00A62DA2" w:rsidP="00A320FB">
      <w:pPr>
        <w:spacing w:after="0" w:line="240" w:lineRule="auto"/>
        <w:jc w:val="both"/>
        <w:rPr>
          <w:rFonts w:asciiTheme="minorHAnsi" w:hAnsiTheme="minorHAnsi" w:cstheme="minorHAnsi"/>
          <w:b/>
          <w:sz w:val="20"/>
          <w:szCs w:val="20"/>
        </w:rPr>
      </w:pPr>
      <w:r w:rsidRPr="00487648">
        <w:rPr>
          <w:rFonts w:asciiTheme="minorHAnsi" w:hAnsiTheme="minorHAnsi" w:cstheme="minorHAnsi"/>
          <w:b/>
          <w:sz w:val="20"/>
          <w:szCs w:val="20"/>
        </w:rPr>
        <w:t>Après en avoir délibéré, le conseil municipal adopte, par 15 voix pour et 4 voix contre, le Budget Primitif 2022 de la commune tel que présenté et annexé.</w:t>
      </w:r>
    </w:p>
    <w:p w14:paraId="29EB23AB" w14:textId="3CC412B1" w:rsidR="00760F83" w:rsidRDefault="00760F83" w:rsidP="00760F83">
      <w:pPr>
        <w:pStyle w:val="Paragraphedeliste"/>
        <w:jc w:val="both"/>
        <w:rPr>
          <w:rFonts w:asciiTheme="minorHAnsi" w:hAnsiTheme="minorHAnsi" w:cstheme="minorHAnsi"/>
          <w:b/>
          <w:bCs/>
          <w:u w:val="single"/>
        </w:rPr>
      </w:pPr>
    </w:p>
    <w:p w14:paraId="490DD349" w14:textId="04F0FAAC" w:rsidR="007B2DC6" w:rsidRDefault="007B2DC6">
      <w:pPr>
        <w:widowControl/>
        <w:suppressAutoHyphens w:val="0"/>
        <w:autoSpaceDN/>
        <w:spacing w:line="259" w:lineRule="auto"/>
        <w:rPr>
          <w:rFonts w:asciiTheme="minorHAnsi" w:eastAsia="Times New Roman" w:hAnsiTheme="minorHAnsi" w:cstheme="minorHAnsi"/>
          <w:b/>
          <w:bCs/>
          <w:kern w:val="0"/>
          <w:sz w:val="20"/>
          <w:szCs w:val="20"/>
          <w:u w:val="single"/>
          <w:lang w:eastAsia="fr-FR"/>
        </w:rPr>
      </w:pPr>
      <w:r>
        <w:rPr>
          <w:rFonts w:asciiTheme="minorHAnsi" w:hAnsiTheme="minorHAnsi" w:cstheme="minorHAnsi"/>
          <w:b/>
          <w:bCs/>
          <w:u w:val="single"/>
        </w:rPr>
        <w:br w:type="page"/>
      </w:r>
    </w:p>
    <w:p w14:paraId="2BCD4E96" w14:textId="77777777" w:rsidR="00760F83" w:rsidRDefault="00760F83" w:rsidP="00760F83">
      <w:pPr>
        <w:pStyle w:val="Paragraphedeliste"/>
        <w:jc w:val="both"/>
        <w:rPr>
          <w:rFonts w:asciiTheme="minorHAnsi" w:hAnsiTheme="minorHAnsi" w:cstheme="minorHAnsi"/>
          <w:b/>
          <w:bCs/>
          <w:u w:val="single"/>
        </w:rPr>
      </w:pPr>
    </w:p>
    <w:p w14:paraId="0EDD0E64" w14:textId="742426A3" w:rsidR="00A62DA2" w:rsidRPr="007119D4" w:rsidRDefault="00845891" w:rsidP="00845891">
      <w:pPr>
        <w:pStyle w:val="Paragraphedeliste"/>
        <w:numPr>
          <w:ilvl w:val="0"/>
          <w:numId w:val="6"/>
        </w:numPr>
        <w:jc w:val="both"/>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t>2022032102 : Budget primitif 2022, Espace Santé.</w:t>
      </w:r>
    </w:p>
    <w:p w14:paraId="6464C114" w14:textId="77777777" w:rsidR="00845891" w:rsidRPr="00487648" w:rsidRDefault="00845891" w:rsidP="00760F83">
      <w:pPr>
        <w:pStyle w:val="Paragraphedeliste"/>
        <w:ind w:left="0"/>
        <w:jc w:val="both"/>
        <w:rPr>
          <w:rFonts w:asciiTheme="minorHAnsi" w:hAnsiTheme="minorHAnsi" w:cstheme="minorHAnsi"/>
        </w:rPr>
      </w:pPr>
    </w:p>
    <w:p w14:paraId="01906441" w14:textId="326F8032" w:rsidR="00A62DA2" w:rsidRDefault="00A62DA2" w:rsidP="00A320FB">
      <w:pPr>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Le Maire présente le budget primitif ESPACE SANTE 2022 :</w:t>
      </w:r>
    </w:p>
    <w:p w14:paraId="7A95CE7C" w14:textId="77777777" w:rsidR="00760F83" w:rsidRPr="00760F83" w:rsidRDefault="00760F83" w:rsidP="00A320FB">
      <w:pPr>
        <w:spacing w:after="0" w:line="240" w:lineRule="auto"/>
        <w:jc w:val="both"/>
        <w:rPr>
          <w:rFonts w:asciiTheme="minorHAnsi" w:hAnsiTheme="minorHAnsi" w:cstheme="minorHAnsi"/>
          <w:sz w:val="12"/>
          <w:szCs w:val="12"/>
        </w:rPr>
      </w:pPr>
    </w:p>
    <w:p w14:paraId="3743F420" w14:textId="4D804F53" w:rsidR="00A62DA2" w:rsidRDefault="00A62DA2" w:rsidP="00A320FB">
      <w:pPr>
        <w:pStyle w:val="Paragraphedeliste"/>
        <w:numPr>
          <w:ilvl w:val="0"/>
          <w:numId w:val="2"/>
        </w:numPr>
        <w:jc w:val="both"/>
        <w:rPr>
          <w:rFonts w:asciiTheme="minorHAnsi" w:hAnsiTheme="minorHAnsi" w:cstheme="minorHAnsi"/>
        </w:rPr>
      </w:pPr>
      <w:r w:rsidRPr="00487648">
        <w:rPr>
          <w:rFonts w:asciiTheme="minorHAnsi" w:hAnsiTheme="minorHAnsi" w:cstheme="minorHAnsi"/>
        </w:rPr>
        <w:t>Il s’équilibre à la somme de 44 202,00 € en section de fonctionnement :</w:t>
      </w:r>
    </w:p>
    <w:p w14:paraId="4E6FF858" w14:textId="77777777" w:rsidR="00760F83" w:rsidRPr="00760F83" w:rsidRDefault="00760F83" w:rsidP="00760F83">
      <w:pPr>
        <w:pStyle w:val="Paragraphedeliste"/>
        <w:ind w:hanging="720"/>
        <w:jc w:val="both"/>
        <w:rPr>
          <w:rFonts w:asciiTheme="minorHAnsi" w:hAnsiTheme="minorHAnsi" w:cstheme="minorHAnsi"/>
          <w:sz w:val="12"/>
          <w:szCs w:val="12"/>
        </w:rPr>
      </w:pPr>
    </w:p>
    <w:tbl>
      <w:tblPr>
        <w:tblW w:w="9050" w:type="dxa"/>
        <w:tblCellMar>
          <w:left w:w="70" w:type="dxa"/>
          <w:right w:w="70" w:type="dxa"/>
        </w:tblCellMar>
        <w:tblLook w:val="04A0" w:firstRow="1" w:lastRow="0" w:firstColumn="1" w:lastColumn="0" w:noHBand="0" w:noVBand="1"/>
      </w:tblPr>
      <w:tblGrid>
        <w:gridCol w:w="2262"/>
        <w:gridCol w:w="2263"/>
        <w:gridCol w:w="2262"/>
        <w:gridCol w:w="2263"/>
      </w:tblGrid>
      <w:tr w:rsidR="00A62DA2" w:rsidRPr="00487648" w14:paraId="5D406957" w14:textId="77777777" w:rsidTr="00760F83">
        <w:trPr>
          <w:trHeight w:val="20"/>
        </w:trPr>
        <w:tc>
          <w:tcPr>
            <w:tcW w:w="45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F937AB"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Dépenses</w:t>
            </w:r>
          </w:p>
        </w:tc>
        <w:tc>
          <w:tcPr>
            <w:tcW w:w="4525" w:type="dxa"/>
            <w:gridSpan w:val="2"/>
            <w:tcBorders>
              <w:top w:val="single" w:sz="8" w:space="0" w:color="auto"/>
              <w:left w:val="nil"/>
              <w:bottom w:val="single" w:sz="8" w:space="0" w:color="auto"/>
              <w:right w:val="single" w:sz="8" w:space="0" w:color="000000"/>
            </w:tcBorders>
            <w:shd w:val="clear" w:color="auto" w:fill="auto"/>
            <w:vAlign w:val="center"/>
            <w:hideMark/>
          </w:tcPr>
          <w:p w14:paraId="27D97A95"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Recettes</w:t>
            </w:r>
          </w:p>
        </w:tc>
      </w:tr>
      <w:tr w:rsidR="00A62DA2" w:rsidRPr="00487648" w14:paraId="19F99FDB" w14:textId="77777777" w:rsidTr="00760F83">
        <w:trPr>
          <w:trHeight w:val="20"/>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0B1605D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011</w:t>
            </w:r>
          </w:p>
        </w:tc>
        <w:tc>
          <w:tcPr>
            <w:tcW w:w="2263" w:type="dxa"/>
            <w:tcBorders>
              <w:top w:val="nil"/>
              <w:left w:val="nil"/>
              <w:bottom w:val="single" w:sz="8" w:space="0" w:color="auto"/>
              <w:right w:val="single" w:sz="8" w:space="0" w:color="auto"/>
            </w:tcBorders>
            <w:shd w:val="clear" w:color="auto" w:fill="auto"/>
            <w:vAlign w:val="center"/>
            <w:hideMark/>
          </w:tcPr>
          <w:p w14:paraId="66EA339C"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26 915,00 €</w:t>
            </w:r>
          </w:p>
        </w:tc>
        <w:tc>
          <w:tcPr>
            <w:tcW w:w="2262" w:type="dxa"/>
            <w:tcBorders>
              <w:top w:val="nil"/>
              <w:left w:val="nil"/>
              <w:bottom w:val="single" w:sz="8" w:space="0" w:color="auto"/>
              <w:right w:val="single" w:sz="8" w:space="0" w:color="auto"/>
            </w:tcBorders>
            <w:shd w:val="clear" w:color="auto" w:fill="auto"/>
            <w:vAlign w:val="center"/>
            <w:hideMark/>
          </w:tcPr>
          <w:p w14:paraId="41CADE35"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002</w:t>
            </w:r>
          </w:p>
        </w:tc>
        <w:tc>
          <w:tcPr>
            <w:tcW w:w="2263" w:type="dxa"/>
            <w:tcBorders>
              <w:top w:val="nil"/>
              <w:left w:val="nil"/>
              <w:bottom w:val="single" w:sz="8" w:space="0" w:color="auto"/>
              <w:right w:val="single" w:sz="8" w:space="0" w:color="auto"/>
            </w:tcBorders>
            <w:shd w:val="clear" w:color="auto" w:fill="auto"/>
            <w:vAlign w:val="center"/>
            <w:hideMark/>
          </w:tcPr>
          <w:p w14:paraId="1EBB7EBB"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6 201,82 €</w:t>
            </w:r>
          </w:p>
        </w:tc>
      </w:tr>
      <w:tr w:rsidR="00A62DA2" w:rsidRPr="00487648" w14:paraId="5A3D2FB3" w14:textId="77777777" w:rsidTr="00760F83">
        <w:trPr>
          <w:trHeight w:val="20"/>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187658D2"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012</w:t>
            </w:r>
          </w:p>
        </w:tc>
        <w:tc>
          <w:tcPr>
            <w:tcW w:w="2263" w:type="dxa"/>
            <w:tcBorders>
              <w:top w:val="nil"/>
              <w:left w:val="nil"/>
              <w:bottom w:val="single" w:sz="8" w:space="0" w:color="auto"/>
              <w:right w:val="single" w:sz="8" w:space="0" w:color="auto"/>
            </w:tcBorders>
            <w:shd w:val="clear" w:color="auto" w:fill="auto"/>
            <w:vAlign w:val="center"/>
            <w:hideMark/>
          </w:tcPr>
          <w:p w14:paraId="0F3A35FA"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4 500,00 €</w:t>
            </w:r>
          </w:p>
        </w:tc>
        <w:tc>
          <w:tcPr>
            <w:tcW w:w="2262" w:type="dxa"/>
            <w:tcBorders>
              <w:top w:val="nil"/>
              <w:left w:val="nil"/>
              <w:bottom w:val="single" w:sz="8" w:space="0" w:color="auto"/>
              <w:right w:val="single" w:sz="8" w:space="0" w:color="auto"/>
            </w:tcBorders>
            <w:shd w:val="clear" w:color="auto" w:fill="auto"/>
            <w:vAlign w:val="center"/>
            <w:hideMark/>
          </w:tcPr>
          <w:p w14:paraId="4735687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75</w:t>
            </w:r>
          </w:p>
        </w:tc>
        <w:tc>
          <w:tcPr>
            <w:tcW w:w="2263" w:type="dxa"/>
            <w:tcBorders>
              <w:top w:val="nil"/>
              <w:left w:val="nil"/>
              <w:bottom w:val="single" w:sz="8" w:space="0" w:color="auto"/>
              <w:right w:val="single" w:sz="8" w:space="0" w:color="auto"/>
            </w:tcBorders>
            <w:shd w:val="clear" w:color="auto" w:fill="auto"/>
            <w:vAlign w:val="center"/>
            <w:hideMark/>
          </w:tcPr>
          <w:p w14:paraId="66F4D932"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38 000,18 €</w:t>
            </w:r>
          </w:p>
        </w:tc>
      </w:tr>
      <w:tr w:rsidR="00A62DA2" w:rsidRPr="00487648" w14:paraId="49640D66" w14:textId="77777777" w:rsidTr="00760F83">
        <w:trPr>
          <w:trHeight w:val="20"/>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785BCC60"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022</w:t>
            </w:r>
          </w:p>
        </w:tc>
        <w:tc>
          <w:tcPr>
            <w:tcW w:w="2263" w:type="dxa"/>
            <w:tcBorders>
              <w:top w:val="nil"/>
              <w:left w:val="nil"/>
              <w:bottom w:val="single" w:sz="8" w:space="0" w:color="auto"/>
              <w:right w:val="single" w:sz="8" w:space="0" w:color="auto"/>
            </w:tcBorders>
            <w:shd w:val="clear" w:color="auto" w:fill="auto"/>
            <w:vAlign w:val="center"/>
            <w:hideMark/>
          </w:tcPr>
          <w:p w14:paraId="74BC83B8"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1 000,00 €</w:t>
            </w:r>
          </w:p>
        </w:tc>
        <w:tc>
          <w:tcPr>
            <w:tcW w:w="2262" w:type="dxa"/>
            <w:tcBorders>
              <w:top w:val="nil"/>
              <w:left w:val="nil"/>
              <w:bottom w:val="single" w:sz="8" w:space="0" w:color="auto"/>
              <w:right w:val="single" w:sz="8" w:space="0" w:color="auto"/>
            </w:tcBorders>
            <w:shd w:val="clear" w:color="auto" w:fill="auto"/>
            <w:vAlign w:val="center"/>
            <w:hideMark/>
          </w:tcPr>
          <w:p w14:paraId="7F162BFE"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recettes</w:t>
            </w:r>
          </w:p>
        </w:tc>
        <w:tc>
          <w:tcPr>
            <w:tcW w:w="2263" w:type="dxa"/>
            <w:tcBorders>
              <w:top w:val="nil"/>
              <w:left w:val="nil"/>
              <w:bottom w:val="single" w:sz="8" w:space="0" w:color="auto"/>
              <w:right w:val="single" w:sz="8" w:space="0" w:color="auto"/>
            </w:tcBorders>
            <w:shd w:val="clear" w:color="auto" w:fill="auto"/>
            <w:vAlign w:val="center"/>
            <w:hideMark/>
          </w:tcPr>
          <w:p w14:paraId="10A29CBF"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44 202,00 €</w:t>
            </w:r>
          </w:p>
        </w:tc>
      </w:tr>
      <w:tr w:rsidR="00A62DA2" w:rsidRPr="00487648" w14:paraId="72CDE773" w14:textId="77777777" w:rsidTr="00760F83">
        <w:trPr>
          <w:trHeight w:val="20"/>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1E62DCDF"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65</w:t>
            </w:r>
          </w:p>
        </w:tc>
        <w:tc>
          <w:tcPr>
            <w:tcW w:w="2263" w:type="dxa"/>
            <w:tcBorders>
              <w:top w:val="nil"/>
              <w:left w:val="nil"/>
              <w:bottom w:val="single" w:sz="8" w:space="0" w:color="auto"/>
              <w:right w:val="single" w:sz="8" w:space="0" w:color="auto"/>
            </w:tcBorders>
            <w:shd w:val="clear" w:color="auto" w:fill="auto"/>
            <w:vAlign w:val="center"/>
            <w:hideMark/>
          </w:tcPr>
          <w:p w14:paraId="51C0102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10,00 €</w:t>
            </w:r>
          </w:p>
        </w:tc>
        <w:tc>
          <w:tcPr>
            <w:tcW w:w="2262" w:type="dxa"/>
            <w:tcBorders>
              <w:top w:val="nil"/>
              <w:left w:val="nil"/>
              <w:bottom w:val="nil"/>
              <w:right w:val="nil"/>
            </w:tcBorders>
            <w:shd w:val="clear" w:color="auto" w:fill="auto"/>
            <w:noWrap/>
            <w:vAlign w:val="bottom"/>
            <w:hideMark/>
          </w:tcPr>
          <w:p w14:paraId="5039A541" w14:textId="77777777" w:rsidR="00A62DA2" w:rsidRPr="00487648" w:rsidRDefault="00A62DA2" w:rsidP="00A320FB">
            <w:pPr>
              <w:spacing w:after="0" w:line="240" w:lineRule="auto"/>
              <w:jc w:val="right"/>
              <w:rPr>
                <w:rFonts w:asciiTheme="minorHAnsi" w:hAnsiTheme="minorHAnsi" w:cstheme="minorHAnsi"/>
                <w:color w:val="000000"/>
                <w:sz w:val="20"/>
                <w:szCs w:val="20"/>
              </w:rPr>
            </w:pPr>
          </w:p>
        </w:tc>
        <w:tc>
          <w:tcPr>
            <w:tcW w:w="2263" w:type="dxa"/>
            <w:tcBorders>
              <w:top w:val="nil"/>
              <w:left w:val="nil"/>
              <w:bottom w:val="nil"/>
              <w:right w:val="nil"/>
            </w:tcBorders>
            <w:shd w:val="clear" w:color="auto" w:fill="auto"/>
            <w:noWrap/>
            <w:vAlign w:val="bottom"/>
            <w:hideMark/>
          </w:tcPr>
          <w:p w14:paraId="4E8581B5" w14:textId="77777777" w:rsidR="00A62DA2" w:rsidRPr="00487648" w:rsidRDefault="00A62DA2" w:rsidP="00A320FB">
            <w:pPr>
              <w:spacing w:after="0" w:line="240" w:lineRule="auto"/>
              <w:rPr>
                <w:rFonts w:asciiTheme="minorHAnsi" w:hAnsiTheme="minorHAnsi" w:cstheme="minorHAnsi"/>
                <w:sz w:val="20"/>
                <w:szCs w:val="20"/>
              </w:rPr>
            </w:pPr>
          </w:p>
        </w:tc>
      </w:tr>
      <w:tr w:rsidR="00A62DA2" w:rsidRPr="00487648" w14:paraId="68061D9D" w14:textId="77777777" w:rsidTr="00760F83">
        <w:trPr>
          <w:trHeight w:val="20"/>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603519CA"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66</w:t>
            </w:r>
          </w:p>
        </w:tc>
        <w:tc>
          <w:tcPr>
            <w:tcW w:w="2263" w:type="dxa"/>
            <w:tcBorders>
              <w:top w:val="nil"/>
              <w:left w:val="nil"/>
              <w:bottom w:val="single" w:sz="8" w:space="0" w:color="auto"/>
              <w:right w:val="single" w:sz="8" w:space="0" w:color="auto"/>
            </w:tcBorders>
            <w:shd w:val="clear" w:color="auto" w:fill="auto"/>
            <w:vAlign w:val="center"/>
            <w:hideMark/>
          </w:tcPr>
          <w:p w14:paraId="702B53B0"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11 777,00 €</w:t>
            </w:r>
          </w:p>
        </w:tc>
        <w:tc>
          <w:tcPr>
            <w:tcW w:w="2262" w:type="dxa"/>
            <w:tcBorders>
              <w:top w:val="nil"/>
              <w:left w:val="nil"/>
              <w:bottom w:val="nil"/>
              <w:right w:val="nil"/>
            </w:tcBorders>
            <w:shd w:val="clear" w:color="auto" w:fill="auto"/>
            <w:noWrap/>
            <w:vAlign w:val="bottom"/>
            <w:hideMark/>
          </w:tcPr>
          <w:p w14:paraId="49368A10" w14:textId="77777777" w:rsidR="00A62DA2" w:rsidRPr="00487648" w:rsidRDefault="00A62DA2" w:rsidP="00A320FB">
            <w:pPr>
              <w:spacing w:after="0" w:line="240" w:lineRule="auto"/>
              <w:jc w:val="right"/>
              <w:rPr>
                <w:rFonts w:asciiTheme="minorHAnsi" w:hAnsiTheme="minorHAnsi" w:cstheme="minorHAnsi"/>
                <w:color w:val="000000"/>
                <w:sz w:val="20"/>
                <w:szCs w:val="20"/>
              </w:rPr>
            </w:pPr>
          </w:p>
        </w:tc>
        <w:tc>
          <w:tcPr>
            <w:tcW w:w="2263" w:type="dxa"/>
            <w:tcBorders>
              <w:top w:val="nil"/>
              <w:left w:val="nil"/>
              <w:bottom w:val="nil"/>
              <w:right w:val="nil"/>
            </w:tcBorders>
            <w:shd w:val="clear" w:color="auto" w:fill="auto"/>
            <w:noWrap/>
            <w:vAlign w:val="bottom"/>
            <w:hideMark/>
          </w:tcPr>
          <w:p w14:paraId="4C5B5CDB" w14:textId="77777777" w:rsidR="00A62DA2" w:rsidRPr="00487648" w:rsidRDefault="00A62DA2" w:rsidP="00A320FB">
            <w:pPr>
              <w:spacing w:after="0" w:line="240" w:lineRule="auto"/>
              <w:rPr>
                <w:rFonts w:asciiTheme="minorHAnsi" w:hAnsiTheme="minorHAnsi" w:cstheme="minorHAnsi"/>
                <w:sz w:val="20"/>
                <w:szCs w:val="20"/>
              </w:rPr>
            </w:pPr>
          </w:p>
        </w:tc>
      </w:tr>
      <w:tr w:rsidR="00A62DA2" w:rsidRPr="00487648" w14:paraId="6AAA37AB" w14:textId="77777777" w:rsidTr="00760F83">
        <w:trPr>
          <w:trHeight w:val="20"/>
        </w:trPr>
        <w:tc>
          <w:tcPr>
            <w:tcW w:w="2262" w:type="dxa"/>
            <w:tcBorders>
              <w:top w:val="nil"/>
              <w:left w:val="single" w:sz="8" w:space="0" w:color="auto"/>
              <w:bottom w:val="single" w:sz="8" w:space="0" w:color="auto"/>
              <w:right w:val="single" w:sz="8" w:space="0" w:color="auto"/>
            </w:tcBorders>
            <w:shd w:val="clear" w:color="auto" w:fill="auto"/>
            <w:vAlign w:val="center"/>
            <w:hideMark/>
          </w:tcPr>
          <w:p w14:paraId="4DAB0AFE"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dépenses</w:t>
            </w:r>
          </w:p>
        </w:tc>
        <w:tc>
          <w:tcPr>
            <w:tcW w:w="2263" w:type="dxa"/>
            <w:tcBorders>
              <w:top w:val="nil"/>
              <w:left w:val="nil"/>
              <w:bottom w:val="single" w:sz="8" w:space="0" w:color="auto"/>
              <w:right w:val="single" w:sz="8" w:space="0" w:color="auto"/>
            </w:tcBorders>
            <w:shd w:val="clear" w:color="auto" w:fill="auto"/>
            <w:vAlign w:val="center"/>
            <w:hideMark/>
          </w:tcPr>
          <w:p w14:paraId="35D18EE3"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44 202,00 €</w:t>
            </w:r>
          </w:p>
        </w:tc>
        <w:tc>
          <w:tcPr>
            <w:tcW w:w="2262" w:type="dxa"/>
            <w:tcBorders>
              <w:top w:val="nil"/>
              <w:left w:val="nil"/>
              <w:bottom w:val="nil"/>
              <w:right w:val="nil"/>
            </w:tcBorders>
            <w:shd w:val="clear" w:color="auto" w:fill="auto"/>
            <w:noWrap/>
            <w:vAlign w:val="bottom"/>
            <w:hideMark/>
          </w:tcPr>
          <w:p w14:paraId="4363616C"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p>
        </w:tc>
        <w:tc>
          <w:tcPr>
            <w:tcW w:w="2263" w:type="dxa"/>
            <w:tcBorders>
              <w:top w:val="nil"/>
              <w:left w:val="nil"/>
              <w:bottom w:val="nil"/>
              <w:right w:val="nil"/>
            </w:tcBorders>
            <w:shd w:val="clear" w:color="auto" w:fill="auto"/>
            <w:noWrap/>
            <w:vAlign w:val="bottom"/>
            <w:hideMark/>
          </w:tcPr>
          <w:p w14:paraId="569D4699" w14:textId="77777777" w:rsidR="00A62DA2" w:rsidRPr="00487648" w:rsidRDefault="00A62DA2" w:rsidP="00A320FB">
            <w:pPr>
              <w:spacing w:after="0" w:line="240" w:lineRule="auto"/>
              <w:rPr>
                <w:rFonts w:asciiTheme="minorHAnsi" w:hAnsiTheme="minorHAnsi" w:cstheme="minorHAnsi"/>
                <w:sz w:val="20"/>
                <w:szCs w:val="20"/>
              </w:rPr>
            </w:pPr>
          </w:p>
        </w:tc>
      </w:tr>
    </w:tbl>
    <w:p w14:paraId="6F5880BF" w14:textId="77777777" w:rsidR="00A62DA2" w:rsidRPr="00760F83" w:rsidRDefault="00A62DA2" w:rsidP="00A320FB">
      <w:pPr>
        <w:spacing w:after="0" w:line="240" w:lineRule="auto"/>
        <w:jc w:val="both"/>
        <w:rPr>
          <w:rFonts w:asciiTheme="minorHAnsi" w:hAnsiTheme="minorHAnsi" w:cstheme="minorHAnsi"/>
          <w:sz w:val="12"/>
          <w:szCs w:val="12"/>
        </w:rPr>
      </w:pPr>
    </w:p>
    <w:p w14:paraId="31500631" w14:textId="77777777" w:rsidR="00A62DA2" w:rsidRPr="00487648" w:rsidRDefault="00A62DA2" w:rsidP="00A320FB">
      <w:pPr>
        <w:pStyle w:val="Paragraphedeliste"/>
        <w:numPr>
          <w:ilvl w:val="0"/>
          <w:numId w:val="2"/>
        </w:numPr>
        <w:jc w:val="both"/>
        <w:rPr>
          <w:rFonts w:asciiTheme="minorHAnsi" w:hAnsiTheme="minorHAnsi" w:cstheme="minorHAnsi"/>
        </w:rPr>
      </w:pPr>
      <w:r w:rsidRPr="00487648">
        <w:rPr>
          <w:rFonts w:asciiTheme="minorHAnsi" w:hAnsiTheme="minorHAnsi" w:cstheme="minorHAnsi"/>
        </w:rPr>
        <w:t>La section d’investissement fait apparaître un sur-équilibre de 64 500.23 € :</w:t>
      </w:r>
    </w:p>
    <w:p w14:paraId="660A415E" w14:textId="77777777" w:rsidR="00A62DA2" w:rsidRPr="00760F83" w:rsidRDefault="00A62DA2" w:rsidP="00A320FB">
      <w:pPr>
        <w:spacing w:after="0" w:line="240" w:lineRule="auto"/>
        <w:jc w:val="both"/>
        <w:rPr>
          <w:rFonts w:asciiTheme="minorHAnsi" w:hAnsiTheme="minorHAnsi" w:cstheme="minorHAnsi"/>
          <w:b/>
          <w:sz w:val="12"/>
          <w:szCs w:val="12"/>
        </w:rPr>
      </w:pPr>
    </w:p>
    <w:tbl>
      <w:tblPr>
        <w:tblW w:w="9074" w:type="dxa"/>
        <w:tblCellMar>
          <w:left w:w="70" w:type="dxa"/>
          <w:right w:w="70" w:type="dxa"/>
        </w:tblCellMar>
        <w:tblLook w:val="04A0" w:firstRow="1" w:lastRow="0" w:firstColumn="1" w:lastColumn="0" w:noHBand="0" w:noVBand="1"/>
      </w:tblPr>
      <w:tblGrid>
        <w:gridCol w:w="2268"/>
        <w:gridCol w:w="2269"/>
        <w:gridCol w:w="2268"/>
        <w:gridCol w:w="2269"/>
      </w:tblGrid>
      <w:tr w:rsidR="00A62DA2" w:rsidRPr="00487648" w14:paraId="3ED6A7E3" w14:textId="77777777" w:rsidTr="00760F83">
        <w:trPr>
          <w:trHeight w:val="22"/>
        </w:trPr>
        <w:tc>
          <w:tcPr>
            <w:tcW w:w="453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27A9C80"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Dépenses</w:t>
            </w:r>
          </w:p>
        </w:tc>
        <w:tc>
          <w:tcPr>
            <w:tcW w:w="4537" w:type="dxa"/>
            <w:gridSpan w:val="2"/>
            <w:tcBorders>
              <w:top w:val="single" w:sz="8" w:space="0" w:color="auto"/>
              <w:left w:val="nil"/>
              <w:bottom w:val="single" w:sz="8" w:space="0" w:color="auto"/>
              <w:right w:val="single" w:sz="8" w:space="0" w:color="000000"/>
            </w:tcBorders>
            <w:shd w:val="clear" w:color="auto" w:fill="auto"/>
            <w:vAlign w:val="center"/>
            <w:hideMark/>
          </w:tcPr>
          <w:p w14:paraId="24D29CD0"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Recettes</w:t>
            </w:r>
          </w:p>
        </w:tc>
      </w:tr>
      <w:tr w:rsidR="00A62DA2" w:rsidRPr="00487648" w14:paraId="04ACA43F" w14:textId="77777777" w:rsidTr="00760F83">
        <w:trPr>
          <w:trHeight w:val="22"/>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4BF37E84"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16</w:t>
            </w:r>
          </w:p>
        </w:tc>
        <w:tc>
          <w:tcPr>
            <w:tcW w:w="2269" w:type="dxa"/>
            <w:tcBorders>
              <w:top w:val="nil"/>
              <w:left w:val="nil"/>
              <w:bottom w:val="single" w:sz="8" w:space="0" w:color="auto"/>
              <w:right w:val="nil"/>
            </w:tcBorders>
            <w:shd w:val="clear" w:color="auto" w:fill="auto"/>
            <w:vAlign w:val="center"/>
            <w:hideMark/>
          </w:tcPr>
          <w:p w14:paraId="574959A1"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25 200,00 €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340060DD"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001</w:t>
            </w:r>
          </w:p>
        </w:tc>
        <w:tc>
          <w:tcPr>
            <w:tcW w:w="2269" w:type="dxa"/>
            <w:tcBorders>
              <w:top w:val="nil"/>
              <w:left w:val="nil"/>
              <w:bottom w:val="single" w:sz="8" w:space="0" w:color="auto"/>
              <w:right w:val="single" w:sz="8" w:space="0" w:color="auto"/>
            </w:tcBorders>
            <w:shd w:val="clear" w:color="auto" w:fill="auto"/>
            <w:vAlign w:val="center"/>
            <w:hideMark/>
          </w:tcPr>
          <w:p w14:paraId="0D90BCEE"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96 700,23 €</w:t>
            </w:r>
          </w:p>
        </w:tc>
      </w:tr>
      <w:tr w:rsidR="00A62DA2" w:rsidRPr="00487648" w14:paraId="5F0C1531" w14:textId="77777777" w:rsidTr="00760F83">
        <w:trPr>
          <w:trHeight w:val="22"/>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6E25B7B0"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21</w:t>
            </w:r>
          </w:p>
        </w:tc>
        <w:tc>
          <w:tcPr>
            <w:tcW w:w="2269" w:type="dxa"/>
            <w:tcBorders>
              <w:top w:val="nil"/>
              <w:left w:val="nil"/>
              <w:bottom w:val="single" w:sz="8" w:space="0" w:color="auto"/>
              <w:right w:val="nil"/>
            </w:tcBorders>
            <w:shd w:val="clear" w:color="auto" w:fill="auto"/>
            <w:vAlign w:val="center"/>
            <w:hideMark/>
          </w:tcPr>
          <w:p w14:paraId="3804BA9F"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7 000,00 €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14:paraId="28783DF4"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recettes</w:t>
            </w:r>
          </w:p>
        </w:tc>
        <w:tc>
          <w:tcPr>
            <w:tcW w:w="2269" w:type="dxa"/>
            <w:tcBorders>
              <w:top w:val="nil"/>
              <w:left w:val="nil"/>
              <w:bottom w:val="single" w:sz="8" w:space="0" w:color="auto"/>
              <w:right w:val="single" w:sz="8" w:space="0" w:color="auto"/>
            </w:tcBorders>
            <w:shd w:val="clear" w:color="auto" w:fill="auto"/>
            <w:vAlign w:val="center"/>
            <w:hideMark/>
          </w:tcPr>
          <w:p w14:paraId="27ED8B77"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96 700,23 €</w:t>
            </w:r>
          </w:p>
        </w:tc>
      </w:tr>
      <w:tr w:rsidR="00A62DA2" w:rsidRPr="00487648" w14:paraId="395B789F" w14:textId="77777777" w:rsidTr="00760F83">
        <w:trPr>
          <w:trHeight w:val="22"/>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6D95E525"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dépenses</w:t>
            </w:r>
          </w:p>
        </w:tc>
        <w:tc>
          <w:tcPr>
            <w:tcW w:w="2269" w:type="dxa"/>
            <w:tcBorders>
              <w:top w:val="nil"/>
              <w:left w:val="nil"/>
              <w:bottom w:val="single" w:sz="8" w:space="0" w:color="auto"/>
              <w:right w:val="single" w:sz="8" w:space="0" w:color="auto"/>
            </w:tcBorders>
            <w:shd w:val="clear" w:color="auto" w:fill="auto"/>
            <w:vAlign w:val="center"/>
            <w:hideMark/>
          </w:tcPr>
          <w:p w14:paraId="2A84AF4F"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32 200,00 €</w:t>
            </w:r>
          </w:p>
        </w:tc>
        <w:tc>
          <w:tcPr>
            <w:tcW w:w="2268" w:type="dxa"/>
            <w:tcBorders>
              <w:top w:val="nil"/>
              <w:left w:val="nil"/>
              <w:bottom w:val="nil"/>
              <w:right w:val="nil"/>
            </w:tcBorders>
            <w:shd w:val="clear" w:color="auto" w:fill="auto"/>
            <w:noWrap/>
            <w:vAlign w:val="bottom"/>
            <w:hideMark/>
          </w:tcPr>
          <w:p w14:paraId="3F462EB5"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p>
        </w:tc>
        <w:tc>
          <w:tcPr>
            <w:tcW w:w="2269" w:type="dxa"/>
            <w:tcBorders>
              <w:top w:val="nil"/>
              <w:left w:val="nil"/>
              <w:bottom w:val="nil"/>
              <w:right w:val="nil"/>
            </w:tcBorders>
            <w:shd w:val="clear" w:color="auto" w:fill="auto"/>
            <w:noWrap/>
            <w:vAlign w:val="bottom"/>
            <w:hideMark/>
          </w:tcPr>
          <w:p w14:paraId="027ABAC3" w14:textId="77777777" w:rsidR="00A62DA2" w:rsidRPr="00487648" w:rsidRDefault="00A62DA2" w:rsidP="00A320FB">
            <w:pPr>
              <w:spacing w:after="0" w:line="240" w:lineRule="auto"/>
              <w:rPr>
                <w:rFonts w:asciiTheme="minorHAnsi" w:hAnsiTheme="minorHAnsi" w:cstheme="minorHAnsi"/>
                <w:sz w:val="20"/>
                <w:szCs w:val="20"/>
              </w:rPr>
            </w:pPr>
          </w:p>
        </w:tc>
      </w:tr>
    </w:tbl>
    <w:p w14:paraId="6133A411" w14:textId="77777777" w:rsidR="00A62DA2" w:rsidRPr="00760F83" w:rsidRDefault="00A62DA2" w:rsidP="00A320FB">
      <w:pPr>
        <w:spacing w:after="0" w:line="240" w:lineRule="auto"/>
        <w:jc w:val="both"/>
        <w:rPr>
          <w:rFonts w:asciiTheme="minorHAnsi" w:hAnsiTheme="minorHAnsi" w:cstheme="minorHAnsi"/>
          <w:b/>
          <w:sz w:val="12"/>
          <w:szCs w:val="12"/>
        </w:rPr>
      </w:pPr>
    </w:p>
    <w:p w14:paraId="152A1239" w14:textId="77777777" w:rsidR="00A62DA2" w:rsidRPr="00487648" w:rsidRDefault="00A62DA2" w:rsidP="00A320FB">
      <w:pPr>
        <w:spacing w:after="0" w:line="240" w:lineRule="auto"/>
        <w:jc w:val="both"/>
        <w:rPr>
          <w:rFonts w:asciiTheme="minorHAnsi" w:hAnsiTheme="minorHAnsi" w:cstheme="minorHAnsi"/>
          <w:sz w:val="20"/>
          <w:szCs w:val="20"/>
        </w:rPr>
      </w:pPr>
      <w:r w:rsidRPr="00487648">
        <w:rPr>
          <w:rFonts w:asciiTheme="minorHAnsi" w:hAnsiTheme="minorHAnsi" w:cstheme="minorHAnsi"/>
          <w:b/>
          <w:sz w:val="20"/>
          <w:szCs w:val="20"/>
        </w:rPr>
        <w:t>Après en avoir délibéré, le conseil municipal adopte, à l’unanimité, le Budget Primitif 2022 de L’Espace Santé tel que présenté ci-dessus.</w:t>
      </w:r>
      <w:r w:rsidRPr="00487648">
        <w:rPr>
          <w:rFonts w:asciiTheme="minorHAnsi" w:hAnsiTheme="minorHAnsi" w:cstheme="minorHAnsi"/>
          <w:sz w:val="20"/>
          <w:szCs w:val="20"/>
        </w:rPr>
        <w:t xml:space="preserve"> </w:t>
      </w:r>
    </w:p>
    <w:p w14:paraId="70CAC92E" w14:textId="464734E5" w:rsidR="00A62DA2" w:rsidRPr="00487648" w:rsidRDefault="00A62DA2" w:rsidP="00A320FB">
      <w:pPr>
        <w:spacing w:after="0" w:line="240" w:lineRule="auto"/>
        <w:jc w:val="both"/>
        <w:rPr>
          <w:rFonts w:asciiTheme="minorHAnsi" w:hAnsiTheme="minorHAnsi" w:cstheme="minorHAnsi"/>
          <w:sz w:val="20"/>
          <w:szCs w:val="20"/>
        </w:rPr>
      </w:pPr>
    </w:p>
    <w:p w14:paraId="34C51134" w14:textId="6FB29823" w:rsidR="00845891" w:rsidRPr="007119D4" w:rsidRDefault="00845891" w:rsidP="00845891">
      <w:pPr>
        <w:pStyle w:val="Paragraphedeliste"/>
        <w:numPr>
          <w:ilvl w:val="0"/>
          <w:numId w:val="6"/>
        </w:numPr>
        <w:jc w:val="both"/>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t>2022032103 : Budget primitif 2022, Multi Accueil.</w:t>
      </w:r>
    </w:p>
    <w:p w14:paraId="31835B6B" w14:textId="77777777" w:rsidR="00845891" w:rsidRPr="00487648" w:rsidRDefault="00845891" w:rsidP="00A320FB">
      <w:pPr>
        <w:pStyle w:val="Paragraphedeliste"/>
        <w:jc w:val="both"/>
        <w:rPr>
          <w:rFonts w:asciiTheme="minorHAnsi" w:hAnsiTheme="minorHAnsi" w:cstheme="minorHAnsi"/>
        </w:rPr>
      </w:pPr>
    </w:p>
    <w:p w14:paraId="6B17F110" w14:textId="71396647" w:rsidR="00A62DA2" w:rsidRDefault="00A62DA2" w:rsidP="00A320FB">
      <w:pPr>
        <w:spacing w:after="0" w:line="240" w:lineRule="auto"/>
        <w:ind w:firstLine="708"/>
        <w:jc w:val="both"/>
        <w:rPr>
          <w:rFonts w:asciiTheme="minorHAnsi" w:hAnsiTheme="minorHAnsi" w:cstheme="minorHAnsi"/>
          <w:sz w:val="20"/>
          <w:szCs w:val="20"/>
        </w:rPr>
      </w:pPr>
      <w:r w:rsidRPr="00487648">
        <w:rPr>
          <w:rFonts w:asciiTheme="minorHAnsi" w:hAnsiTheme="minorHAnsi" w:cstheme="minorHAnsi"/>
          <w:sz w:val="20"/>
          <w:szCs w:val="20"/>
        </w:rPr>
        <w:t>Le Maire présente le budget primitif MULTI-ACCUEIL 2022 qui s’équilibre :</w:t>
      </w:r>
    </w:p>
    <w:p w14:paraId="4215ADB9" w14:textId="77777777" w:rsidR="00835BC5" w:rsidRPr="00760F83" w:rsidRDefault="00835BC5" w:rsidP="00A320FB">
      <w:pPr>
        <w:spacing w:after="0" w:line="240" w:lineRule="auto"/>
        <w:ind w:firstLine="708"/>
        <w:jc w:val="both"/>
        <w:rPr>
          <w:rFonts w:asciiTheme="minorHAnsi" w:hAnsiTheme="minorHAnsi" w:cstheme="minorHAnsi"/>
          <w:sz w:val="12"/>
          <w:szCs w:val="12"/>
        </w:rPr>
      </w:pPr>
    </w:p>
    <w:p w14:paraId="7F73304A" w14:textId="2DC2C96B" w:rsidR="00A62DA2" w:rsidRDefault="00A62DA2" w:rsidP="00A320FB">
      <w:pPr>
        <w:pStyle w:val="Paragraphedeliste"/>
        <w:numPr>
          <w:ilvl w:val="0"/>
          <w:numId w:val="2"/>
        </w:numPr>
        <w:jc w:val="both"/>
        <w:rPr>
          <w:rFonts w:asciiTheme="minorHAnsi" w:hAnsiTheme="minorHAnsi" w:cstheme="minorHAnsi"/>
        </w:rPr>
      </w:pPr>
      <w:r w:rsidRPr="00487648">
        <w:rPr>
          <w:rFonts w:asciiTheme="minorHAnsi" w:hAnsiTheme="minorHAnsi" w:cstheme="minorHAnsi"/>
        </w:rPr>
        <w:t>à la somme de 21 800.00 € en section de fonctionnement :</w:t>
      </w:r>
    </w:p>
    <w:p w14:paraId="24B5E5B0" w14:textId="77777777" w:rsidR="00835BC5" w:rsidRPr="00760F83" w:rsidRDefault="00835BC5" w:rsidP="00835BC5">
      <w:pPr>
        <w:pStyle w:val="Paragraphedeliste"/>
        <w:jc w:val="both"/>
        <w:rPr>
          <w:rFonts w:asciiTheme="minorHAnsi" w:hAnsiTheme="minorHAnsi" w:cstheme="minorHAnsi"/>
          <w:sz w:val="12"/>
          <w:szCs w:val="12"/>
        </w:rPr>
      </w:pPr>
    </w:p>
    <w:tbl>
      <w:tblPr>
        <w:tblW w:w="9066" w:type="dxa"/>
        <w:tblCellMar>
          <w:left w:w="70" w:type="dxa"/>
          <w:right w:w="70" w:type="dxa"/>
        </w:tblCellMar>
        <w:tblLook w:val="04A0" w:firstRow="1" w:lastRow="0" w:firstColumn="1" w:lastColumn="0" w:noHBand="0" w:noVBand="1"/>
      </w:tblPr>
      <w:tblGrid>
        <w:gridCol w:w="2266"/>
        <w:gridCol w:w="2267"/>
        <w:gridCol w:w="2266"/>
        <w:gridCol w:w="2267"/>
      </w:tblGrid>
      <w:tr w:rsidR="00A62DA2" w:rsidRPr="00487648" w14:paraId="523580DC" w14:textId="77777777" w:rsidTr="00835BC5">
        <w:trPr>
          <w:trHeight w:val="21"/>
        </w:trPr>
        <w:tc>
          <w:tcPr>
            <w:tcW w:w="45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1108059"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Dépenses</w:t>
            </w:r>
          </w:p>
        </w:tc>
        <w:tc>
          <w:tcPr>
            <w:tcW w:w="4533" w:type="dxa"/>
            <w:gridSpan w:val="2"/>
            <w:tcBorders>
              <w:top w:val="single" w:sz="8" w:space="0" w:color="auto"/>
              <w:left w:val="nil"/>
              <w:bottom w:val="single" w:sz="8" w:space="0" w:color="auto"/>
              <w:right w:val="single" w:sz="8" w:space="0" w:color="000000"/>
            </w:tcBorders>
            <w:shd w:val="clear" w:color="auto" w:fill="auto"/>
            <w:vAlign w:val="center"/>
            <w:hideMark/>
          </w:tcPr>
          <w:p w14:paraId="71187460"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Recettes</w:t>
            </w:r>
          </w:p>
        </w:tc>
      </w:tr>
      <w:tr w:rsidR="00A62DA2" w:rsidRPr="00487648" w14:paraId="2F4E901D" w14:textId="77777777" w:rsidTr="00835BC5">
        <w:trPr>
          <w:trHeight w:val="21"/>
        </w:trPr>
        <w:tc>
          <w:tcPr>
            <w:tcW w:w="2266" w:type="dxa"/>
            <w:tcBorders>
              <w:top w:val="nil"/>
              <w:left w:val="single" w:sz="8" w:space="0" w:color="auto"/>
              <w:bottom w:val="single" w:sz="8" w:space="0" w:color="auto"/>
              <w:right w:val="single" w:sz="8" w:space="0" w:color="auto"/>
            </w:tcBorders>
            <w:shd w:val="clear" w:color="auto" w:fill="auto"/>
            <w:vAlign w:val="center"/>
            <w:hideMark/>
          </w:tcPr>
          <w:p w14:paraId="699D5235"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011</w:t>
            </w:r>
          </w:p>
        </w:tc>
        <w:tc>
          <w:tcPr>
            <w:tcW w:w="2266" w:type="dxa"/>
            <w:tcBorders>
              <w:top w:val="nil"/>
              <w:left w:val="nil"/>
              <w:bottom w:val="single" w:sz="8" w:space="0" w:color="auto"/>
              <w:right w:val="single" w:sz="8" w:space="0" w:color="auto"/>
            </w:tcBorders>
            <w:shd w:val="clear" w:color="auto" w:fill="auto"/>
            <w:vAlign w:val="center"/>
            <w:hideMark/>
          </w:tcPr>
          <w:p w14:paraId="5367B6BC"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6 202,00 €</w:t>
            </w:r>
          </w:p>
        </w:tc>
        <w:tc>
          <w:tcPr>
            <w:tcW w:w="2266" w:type="dxa"/>
            <w:tcBorders>
              <w:top w:val="nil"/>
              <w:left w:val="nil"/>
              <w:bottom w:val="single" w:sz="8" w:space="0" w:color="auto"/>
              <w:right w:val="single" w:sz="8" w:space="0" w:color="auto"/>
            </w:tcBorders>
            <w:shd w:val="clear" w:color="auto" w:fill="auto"/>
            <w:vAlign w:val="center"/>
            <w:hideMark/>
          </w:tcPr>
          <w:p w14:paraId="4CDA315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70</w:t>
            </w:r>
          </w:p>
        </w:tc>
        <w:tc>
          <w:tcPr>
            <w:tcW w:w="2266" w:type="dxa"/>
            <w:tcBorders>
              <w:top w:val="nil"/>
              <w:left w:val="nil"/>
              <w:bottom w:val="single" w:sz="8" w:space="0" w:color="auto"/>
              <w:right w:val="single" w:sz="8" w:space="0" w:color="auto"/>
            </w:tcBorders>
            <w:shd w:val="clear" w:color="auto" w:fill="auto"/>
            <w:vAlign w:val="center"/>
            <w:hideMark/>
          </w:tcPr>
          <w:p w14:paraId="69A30DA0"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100,00 €</w:t>
            </w:r>
          </w:p>
        </w:tc>
      </w:tr>
      <w:tr w:rsidR="00A62DA2" w:rsidRPr="00487648" w14:paraId="2E893DC9" w14:textId="77777777" w:rsidTr="00835BC5">
        <w:trPr>
          <w:trHeight w:val="21"/>
        </w:trPr>
        <w:tc>
          <w:tcPr>
            <w:tcW w:w="2266" w:type="dxa"/>
            <w:tcBorders>
              <w:top w:val="nil"/>
              <w:left w:val="single" w:sz="8" w:space="0" w:color="auto"/>
              <w:bottom w:val="single" w:sz="8" w:space="0" w:color="auto"/>
              <w:right w:val="single" w:sz="8" w:space="0" w:color="auto"/>
            </w:tcBorders>
            <w:shd w:val="clear" w:color="auto" w:fill="auto"/>
            <w:vAlign w:val="center"/>
            <w:hideMark/>
          </w:tcPr>
          <w:p w14:paraId="73FB6BF8"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012</w:t>
            </w:r>
          </w:p>
        </w:tc>
        <w:tc>
          <w:tcPr>
            <w:tcW w:w="2266" w:type="dxa"/>
            <w:tcBorders>
              <w:top w:val="nil"/>
              <w:left w:val="nil"/>
              <w:bottom w:val="single" w:sz="8" w:space="0" w:color="auto"/>
              <w:right w:val="single" w:sz="8" w:space="0" w:color="auto"/>
            </w:tcBorders>
            <w:shd w:val="clear" w:color="auto" w:fill="auto"/>
            <w:vAlign w:val="center"/>
            <w:hideMark/>
          </w:tcPr>
          <w:p w14:paraId="0F69F538"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1 000,00 €</w:t>
            </w:r>
          </w:p>
        </w:tc>
        <w:tc>
          <w:tcPr>
            <w:tcW w:w="2266" w:type="dxa"/>
            <w:tcBorders>
              <w:top w:val="nil"/>
              <w:left w:val="nil"/>
              <w:bottom w:val="single" w:sz="8" w:space="0" w:color="auto"/>
              <w:right w:val="single" w:sz="8" w:space="0" w:color="auto"/>
            </w:tcBorders>
            <w:shd w:val="clear" w:color="auto" w:fill="auto"/>
            <w:vAlign w:val="center"/>
            <w:hideMark/>
          </w:tcPr>
          <w:p w14:paraId="6EF11D03"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74</w:t>
            </w:r>
          </w:p>
        </w:tc>
        <w:tc>
          <w:tcPr>
            <w:tcW w:w="2266" w:type="dxa"/>
            <w:tcBorders>
              <w:top w:val="nil"/>
              <w:left w:val="nil"/>
              <w:bottom w:val="single" w:sz="8" w:space="0" w:color="auto"/>
              <w:right w:val="single" w:sz="8" w:space="0" w:color="auto"/>
            </w:tcBorders>
            <w:shd w:val="clear" w:color="auto" w:fill="auto"/>
            <w:vAlign w:val="center"/>
            <w:hideMark/>
          </w:tcPr>
          <w:p w14:paraId="32F2FAB8"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21 700,00 €</w:t>
            </w:r>
          </w:p>
        </w:tc>
      </w:tr>
      <w:tr w:rsidR="00A62DA2" w:rsidRPr="00487648" w14:paraId="619A5E23" w14:textId="77777777" w:rsidTr="00835BC5">
        <w:trPr>
          <w:trHeight w:val="21"/>
        </w:trPr>
        <w:tc>
          <w:tcPr>
            <w:tcW w:w="2266" w:type="dxa"/>
            <w:tcBorders>
              <w:top w:val="nil"/>
              <w:left w:val="single" w:sz="8" w:space="0" w:color="auto"/>
              <w:bottom w:val="single" w:sz="8" w:space="0" w:color="auto"/>
              <w:right w:val="single" w:sz="8" w:space="0" w:color="auto"/>
            </w:tcBorders>
            <w:shd w:val="clear" w:color="auto" w:fill="auto"/>
            <w:vAlign w:val="center"/>
            <w:hideMark/>
          </w:tcPr>
          <w:p w14:paraId="621412CC"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023</w:t>
            </w:r>
          </w:p>
        </w:tc>
        <w:tc>
          <w:tcPr>
            <w:tcW w:w="2266" w:type="dxa"/>
            <w:tcBorders>
              <w:top w:val="nil"/>
              <w:left w:val="nil"/>
              <w:bottom w:val="single" w:sz="8" w:space="0" w:color="auto"/>
              <w:right w:val="single" w:sz="8" w:space="0" w:color="auto"/>
            </w:tcBorders>
            <w:shd w:val="clear" w:color="auto" w:fill="auto"/>
            <w:vAlign w:val="center"/>
            <w:hideMark/>
          </w:tcPr>
          <w:p w14:paraId="37220097"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13 178,00 €</w:t>
            </w:r>
          </w:p>
        </w:tc>
        <w:tc>
          <w:tcPr>
            <w:tcW w:w="2266" w:type="dxa"/>
            <w:tcBorders>
              <w:top w:val="nil"/>
              <w:left w:val="nil"/>
              <w:bottom w:val="single" w:sz="8" w:space="0" w:color="auto"/>
              <w:right w:val="single" w:sz="8" w:space="0" w:color="auto"/>
            </w:tcBorders>
            <w:shd w:val="clear" w:color="auto" w:fill="auto"/>
            <w:vAlign w:val="center"/>
            <w:hideMark/>
          </w:tcPr>
          <w:p w14:paraId="2E7D6A96"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recettes</w:t>
            </w:r>
          </w:p>
        </w:tc>
        <w:tc>
          <w:tcPr>
            <w:tcW w:w="2266" w:type="dxa"/>
            <w:tcBorders>
              <w:top w:val="nil"/>
              <w:left w:val="nil"/>
              <w:bottom w:val="single" w:sz="8" w:space="0" w:color="auto"/>
              <w:right w:val="single" w:sz="8" w:space="0" w:color="auto"/>
            </w:tcBorders>
            <w:shd w:val="clear" w:color="auto" w:fill="auto"/>
            <w:vAlign w:val="center"/>
            <w:hideMark/>
          </w:tcPr>
          <w:p w14:paraId="1C6ECC25"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21 800,00 €</w:t>
            </w:r>
          </w:p>
        </w:tc>
      </w:tr>
      <w:tr w:rsidR="00A62DA2" w:rsidRPr="00487648" w14:paraId="33EDF18B" w14:textId="77777777" w:rsidTr="00835BC5">
        <w:trPr>
          <w:trHeight w:val="21"/>
        </w:trPr>
        <w:tc>
          <w:tcPr>
            <w:tcW w:w="2266" w:type="dxa"/>
            <w:tcBorders>
              <w:top w:val="nil"/>
              <w:left w:val="single" w:sz="8" w:space="0" w:color="auto"/>
              <w:bottom w:val="single" w:sz="8" w:space="0" w:color="auto"/>
              <w:right w:val="single" w:sz="8" w:space="0" w:color="auto"/>
            </w:tcBorders>
            <w:shd w:val="clear" w:color="auto" w:fill="auto"/>
            <w:vAlign w:val="center"/>
            <w:hideMark/>
          </w:tcPr>
          <w:p w14:paraId="7A1A557B"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66</w:t>
            </w:r>
          </w:p>
        </w:tc>
        <w:tc>
          <w:tcPr>
            <w:tcW w:w="2266" w:type="dxa"/>
            <w:tcBorders>
              <w:top w:val="nil"/>
              <w:left w:val="nil"/>
              <w:bottom w:val="single" w:sz="8" w:space="0" w:color="auto"/>
              <w:right w:val="single" w:sz="8" w:space="0" w:color="auto"/>
            </w:tcBorders>
            <w:shd w:val="clear" w:color="auto" w:fill="auto"/>
            <w:vAlign w:val="center"/>
            <w:hideMark/>
          </w:tcPr>
          <w:p w14:paraId="5F4E37AF"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1 420,00 €</w:t>
            </w:r>
          </w:p>
        </w:tc>
        <w:tc>
          <w:tcPr>
            <w:tcW w:w="2266" w:type="dxa"/>
            <w:tcBorders>
              <w:top w:val="nil"/>
              <w:left w:val="nil"/>
              <w:bottom w:val="nil"/>
              <w:right w:val="nil"/>
            </w:tcBorders>
            <w:shd w:val="clear" w:color="auto" w:fill="auto"/>
            <w:noWrap/>
            <w:vAlign w:val="bottom"/>
            <w:hideMark/>
          </w:tcPr>
          <w:p w14:paraId="56BB12E8" w14:textId="77777777" w:rsidR="00A62DA2" w:rsidRPr="00487648" w:rsidRDefault="00A62DA2" w:rsidP="00A320FB">
            <w:pPr>
              <w:spacing w:after="0" w:line="240" w:lineRule="auto"/>
              <w:jc w:val="right"/>
              <w:rPr>
                <w:rFonts w:asciiTheme="minorHAnsi" w:hAnsiTheme="minorHAnsi" w:cstheme="minorHAnsi"/>
                <w:color w:val="000000"/>
                <w:sz w:val="20"/>
                <w:szCs w:val="20"/>
              </w:rPr>
            </w:pPr>
          </w:p>
        </w:tc>
        <w:tc>
          <w:tcPr>
            <w:tcW w:w="2266" w:type="dxa"/>
            <w:tcBorders>
              <w:top w:val="nil"/>
              <w:left w:val="nil"/>
              <w:bottom w:val="nil"/>
              <w:right w:val="nil"/>
            </w:tcBorders>
            <w:shd w:val="clear" w:color="auto" w:fill="auto"/>
            <w:noWrap/>
            <w:vAlign w:val="bottom"/>
            <w:hideMark/>
          </w:tcPr>
          <w:p w14:paraId="61D1426B" w14:textId="77777777" w:rsidR="00A62DA2" w:rsidRPr="00487648" w:rsidRDefault="00A62DA2" w:rsidP="00A320FB">
            <w:pPr>
              <w:spacing w:after="0" w:line="240" w:lineRule="auto"/>
              <w:rPr>
                <w:rFonts w:asciiTheme="minorHAnsi" w:hAnsiTheme="minorHAnsi" w:cstheme="minorHAnsi"/>
                <w:sz w:val="20"/>
                <w:szCs w:val="20"/>
              </w:rPr>
            </w:pPr>
          </w:p>
        </w:tc>
      </w:tr>
      <w:tr w:rsidR="00A62DA2" w:rsidRPr="00487648" w14:paraId="7767997C" w14:textId="77777777" w:rsidTr="00835BC5">
        <w:trPr>
          <w:trHeight w:val="21"/>
        </w:trPr>
        <w:tc>
          <w:tcPr>
            <w:tcW w:w="2266" w:type="dxa"/>
            <w:tcBorders>
              <w:top w:val="nil"/>
              <w:left w:val="single" w:sz="8" w:space="0" w:color="auto"/>
              <w:bottom w:val="single" w:sz="8" w:space="0" w:color="auto"/>
              <w:right w:val="single" w:sz="8" w:space="0" w:color="auto"/>
            </w:tcBorders>
            <w:shd w:val="clear" w:color="auto" w:fill="auto"/>
            <w:vAlign w:val="center"/>
            <w:hideMark/>
          </w:tcPr>
          <w:p w14:paraId="4A581FD6"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dépenses</w:t>
            </w:r>
          </w:p>
        </w:tc>
        <w:tc>
          <w:tcPr>
            <w:tcW w:w="2266" w:type="dxa"/>
            <w:tcBorders>
              <w:top w:val="nil"/>
              <w:left w:val="nil"/>
              <w:bottom w:val="single" w:sz="8" w:space="0" w:color="auto"/>
              <w:right w:val="single" w:sz="8" w:space="0" w:color="auto"/>
            </w:tcBorders>
            <w:shd w:val="clear" w:color="auto" w:fill="auto"/>
            <w:vAlign w:val="center"/>
            <w:hideMark/>
          </w:tcPr>
          <w:p w14:paraId="31CA3361"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21 800,00 €</w:t>
            </w:r>
          </w:p>
        </w:tc>
        <w:tc>
          <w:tcPr>
            <w:tcW w:w="2266" w:type="dxa"/>
            <w:tcBorders>
              <w:top w:val="nil"/>
              <w:left w:val="nil"/>
              <w:bottom w:val="nil"/>
              <w:right w:val="nil"/>
            </w:tcBorders>
            <w:shd w:val="clear" w:color="auto" w:fill="auto"/>
            <w:noWrap/>
            <w:vAlign w:val="bottom"/>
            <w:hideMark/>
          </w:tcPr>
          <w:p w14:paraId="3521D386"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p>
        </w:tc>
        <w:tc>
          <w:tcPr>
            <w:tcW w:w="2266" w:type="dxa"/>
            <w:tcBorders>
              <w:top w:val="nil"/>
              <w:left w:val="nil"/>
              <w:bottom w:val="nil"/>
              <w:right w:val="nil"/>
            </w:tcBorders>
            <w:shd w:val="clear" w:color="auto" w:fill="auto"/>
            <w:noWrap/>
            <w:vAlign w:val="bottom"/>
            <w:hideMark/>
          </w:tcPr>
          <w:p w14:paraId="6DBC99DD" w14:textId="77777777" w:rsidR="00A62DA2" w:rsidRPr="00487648" w:rsidRDefault="00A62DA2" w:rsidP="00A320FB">
            <w:pPr>
              <w:spacing w:after="0" w:line="240" w:lineRule="auto"/>
              <w:rPr>
                <w:rFonts w:asciiTheme="minorHAnsi" w:hAnsiTheme="minorHAnsi" w:cstheme="minorHAnsi"/>
                <w:sz w:val="20"/>
                <w:szCs w:val="20"/>
              </w:rPr>
            </w:pPr>
          </w:p>
        </w:tc>
      </w:tr>
    </w:tbl>
    <w:p w14:paraId="2D979F99" w14:textId="3FA7AD24" w:rsidR="00A62DA2" w:rsidRPr="00760F83" w:rsidRDefault="00760F83" w:rsidP="00A320FB">
      <w:pPr>
        <w:spacing w:after="0" w:line="240" w:lineRule="auto"/>
        <w:jc w:val="both"/>
        <w:rPr>
          <w:rFonts w:asciiTheme="minorHAnsi" w:hAnsiTheme="minorHAnsi" w:cstheme="minorHAnsi"/>
          <w:sz w:val="12"/>
          <w:szCs w:val="12"/>
        </w:rPr>
      </w:pPr>
      <w:r>
        <w:rPr>
          <w:rFonts w:asciiTheme="minorHAnsi" w:hAnsiTheme="minorHAnsi" w:cstheme="minorHAnsi"/>
          <w:sz w:val="12"/>
          <w:szCs w:val="12"/>
        </w:rPr>
        <w:tab/>
      </w:r>
    </w:p>
    <w:p w14:paraId="243A983B" w14:textId="71258BE1" w:rsidR="00A62DA2" w:rsidRDefault="00A62DA2" w:rsidP="00A320FB">
      <w:pPr>
        <w:pStyle w:val="Paragraphedeliste"/>
        <w:numPr>
          <w:ilvl w:val="0"/>
          <w:numId w:val="2"/>
        </w:numPr>
        <w:jc w:val="both"/>
        <w:rPr>
          <w:rFonts w:asciiTheme="minorHAnsi" w:hAnsiTheme="minorHAnsi" w:cstheme="minorHAnsi"/>
        </w:rPr>
      </w:pPr>
      <w:r w:rsidRPr="00487648">
        <w:rPr>
          <w:rFonts w:asciiTheme="minorHAnsi" w:hAnsiTheme="minorHAnsi" w:cstheme="minorHAnsi"/>
        </w:rPr>
        <w:t>à la somme de 24 321.46 € en section d’investissement :</w:t>
      </w:r>
    </w:p>
    <w:p w14:paraId="48743930" w14:textId="77777777" w:rsidR="00835BC5" w:rsidRPr="00760F83" w:rsidRDefault="00835BC5" w:rsidP="00835BC5">
      <w:pPr>
        <w:pStyle w:val="Paragraphedeliste"/>
        <w:jc w:val="both"/>
        <w:rPr>
          <w:rFonts w:asciiTheme="minorHAnsi" w:hAnsiTheme="minorHAnsi" w:cstheme="minorHAnsi"/>
          <w:sz w:val="12"/>
          <w:szCs w:val="12"/>
        </w:rPr>
      </w:pPr>
    </w:p>
    <w:tbl>
      <w:tblPr>
        <w:tblW w:w="9128" w:type="dxa"/>
        <w:tblCellMar>
          <w:left w:w="70" w:type="dxa"/>
          <w:right w:w="70" w:type="dxa"/>
        </w:tblCellMar>
        <w:tblLook w:val="04A0" w:firstRow="1" w:lastRow="0" w:firstColumn="1" w:lastColumn="0" w:noHBand="0" w:noVBand="1"/>
      </w:tblPr>
      <w:tblGrid>
        <w:gridCol w:w="2282"/>
        <w:gridCol w:w="2282"/>
        <w:gridCol w:w="2282"/>
        <w:gridCol w:w="2282"/>
      </w:tblGrid>
      <w:tr w:rsidR="00A62DA2" w:rsidRPr="00487648" w14:paraId="5C17E2EA" w14:textId="77777777" w:rsidTr="00835BC5">
        <w:trPr>
          <w:trHeight w:val="21"/>
        </w:trPr>
        <w:tc>
          <w:tcPr>
            <w:tcW w:w="45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6EED08B"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Dépenses</w:t>
            </w:r>
          </w:p>
        </w:tc>
        <w:tc>
          <w:tcPr>
            <w:tcW w:w="4564" w:type="dxa"/>
            <w:gridSpan w:val="2"/>
            <w:tcBorders>
              <w:top w:val="single" w:sz="8" w:space="0" w:color="auto"/>
              <w:left w:val="nil"/>
              <w:bottom w:val="single" w:sz="8" w:space="0" w:color="auto"/>
              <w:right w:val="single" w:sz="8" w:space="0" w:color="000000"/>
            </w:tcBorders>
            <w:shd w:val="clear" w:color="auto" w:fill="auto"/>
            <w:vAlign w:val="center"/>
            <w:hideMark/>
          </w:tcPr>
          <w:p w14:paraId="42C35EC7" w14:textId="77777777" w:rsidR="00A62DA2" w:rsidRPr="00487648" w:rsidRDefault="00A62DA2" w:rsidP="00A320FB">
            <w:pPr>
              <w:spacing w:after="0"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Recettes</w:t>
            </w:r>
          </w:p>
        </w:tc>
      </w:tr>
      <w:tr w:rsidR="00A62DA2" w:rsidRPr="00487648" w14:paraId="6C510199" w14:textId="77777777" w:rsidTr="00835BC5">
        <w:trPr>
          <w:trHeight w:val="21"/>
        </w:trPr>
        <w:tc>
          <w:tcPr>
            <w:tcW w:w="2282" w:type="dxa"/>
            <w:tcBorders>
              <w:top w:val="nil"/>
              <w:left w:val="single" w:sz="8" w:space="0" w:color="auto"/>
              <w:bottom w:val="single" w:sz="8" w:space="0" w:color="auto"/>
              <w:right w:val="single" w:sz="8" w:space="0" w:color="auto"/>
            </w:tcBorders>
            <w:shd w:val="clear" w:color="auto" w:fill="auto"/>
            <w:vAlign w:val="center"/>
            <w:hideMark/>
          </w:tcPr>
          <w:p w14:paraId="1B69170F"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001</w:t>
            </w:r>
          </w:p>
        </w:tc>
        <w:tc>
          <w:tcPr>
            <w:tcW w:w="2282" w:type="dxa"/>
            <w:tcBorders>
              <w:top w:val="nil"/>
              <w:left w:val="nil"/>
              <w:bottom w:val="single" w:sz="8" w:space="0" w:color="auto"/>
              <w:right w:val="nil"/>
            </w:tcBorders>
            <w:shd w:val="clear" w:color="auto" w:fill="auto"/>
            <w:vAlign w:val="center"/>
            <w:hideMark/>
          </w:tcPr>
          <w:p w14:paraId="29A64B14"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10 653,52 €</w:t>
            </w:r>
          </w:p>
        </w:tc>
        <w:tc>
          <w:tcPr>
            <w:tcW w:w="2282" w:type="dxa"/>
            <w:tcBorders>
              <w:top w:val="nil"/>
              <w:left w:val="single" w:sz="8" w:space="0" w:color="auto"/>
              <w:bottom w:val="single" w:sz="8" w:space="0" w:color="auto"/>
              <w:right w:val="single" w:sz="8" w:space="0" w:color="auto"/>
            </w:tcBorders>
            <w:shd w:val="clear" w:color="auto" w:fill="auto"/>
            <w:vAlign w:val="center"/>
            <w:hideMark/>
          </w:tcPr>
          <w:p w14:paraId="6B9B13AE"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021</w:t>
            </w:r>
          </w:p>
        </w:tc>
        <w:tc>
          <w:tcPr>
            <w:tcW w:w="2282" w:type="dxa"/>
            <w:tcBorders>
              <w:top w:val="nil"/>
              <w:left w:val="nil"/>
              <w:bottom w:val="single" w:sz="8" w:space="0" w:color="auto"/>
              <w:right w:val="single" w:sz="8" w:space="0" w:color="auto"/>
            </w:tcBorders>
            <w:shd w:val="clear" w:color="auto" w:fill="auto"/>
            <w:vAlign w:val="center"/>
            <w:hideMark/>
          </w:tcPr>
          <w:p w14:paraId="374EFD1D"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13 178,00 €</w:t>
            </w:r>
          </w:p>
        </w:tc>
      </w:tr>
      <w:tr w:rsidR="00A62DA2" w:rsidRPr="00487648" w14:paraId="5B41EF82" w14:textId="77777777" w:rsidTr="00835BC5">
        <w:trPr>
          <w:trHeight w:val="21"/>
        </w:trPr>
        <w:tc>
          <w:tcPr>
            <w:tcW w:w="2282" w:type="dxa"/>
            <w:tcBorders>
              <w:top w:val="nil"/>
              <w:left w:val="single" w:sz="8" w:space="0" w:color="auto"/>
              <w:bottom w:val="single" w:sz="8" w:space="0" w:color="auto"/>
              <w:right w:val="single" w:sz="8" w:space="0" w:color="auto"/>
            </w:tcBorders>
            <w:shd w:val="clear" w:color="auto" w:fill="auto"/>
            <w:vAlign w:val="center"/>
            <w:hideMark/>
          </w:tcPr>
          <w:p w14:paraId="7AB73008"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16</w:t>
            </w:r>
          </w:p>
        </w:tc>
        <w:tc>
          <w:tcPr>
            <w:tcW w:w="2282" w:type="dxa"/>
            <w:tcBorders>
              <w:top w:val="nil"/>
              <w:left w:val="nil"/>
              <w:bottom w:val="single" w:sz="8" w:space="0" w:color="auto"/>
              <w:right w:val="nil"/>
            </w:tcBorders>
            <w:shd w:val="clear" w:color="auto" w:fill="auto"/>
            <w:vAlign w:val="center"/>
            <w:hideMark/>
          </w:tcPr>
          <w:p w14:paraId="60BAA102"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13 178,00 €</w:t>
            </w:r>
          </w:p>
        </w:tc>
        <w:tc>
          <w:tcPr>
            <w:tcW w:w="2282" w:type="dxa"/>
            <w:tcBorders>
              <w:top w:val="nil"/>
              <w:left w:val="single" w:sz="8" w:space="0" w:color="auto"/>
              <w:bottom w:val="single" w:sz="8" w:space="0" w:color="auto"/>
              <w:right w:val="single" w:sz="8" w:space="0" w:color="auto"/>
            </w:tcBorders>
            <w:shd w:val="clear" w:color="auto" w:fill="auto"/>
            <w:vAlign w:val="center"/>
            <w:hideMark/>
          </w:tcPr>
          <w:p w14:paraId="72BFBE89"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10</w:t>
            </w:r>
          </w:p>
        </w:tc>
        <w:tc>
          <w:tcPr>
            <w:tcW w:w="2282" w:type="dxa"/>
            <w:tcBorders>
              <w:top w:val="nil"/>
              <w:left w:val="nil"/>
              <w:bottom w:val="single" w:sz="8" w:space="0" w:color="auto"/>
              <w:right w:val="single" w:sz="8" w:space="0" w:color="auto"/>
            </w:tcBorders>
            <w:shd w:val="clear" w:color="auto" w:fill="auto"/>
            <w:vAlign w:val="center"/>
            <w:hideMark/>
          </w:tcPr>
          <w:p w14:paraId="40FD94CA"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11 143,46 €</w:t>
            </w:r>
          </w:p>
        </w:tc>
      </w:tr>
      <w:tr w:rsidR="00A62DA2" w:rsidRPr="00487648" w14:paraId="077A096F" w14:textId="77777777" w:rsidTr="00835BC5">
        <w:trPr>
          <w:trHeight w:val="21"/>
        </w:trPr>
        <w:tc>
          <w:tcPr>
            <w:tcW w:w="2282" w:type="dxa"/>
            <w:tcBorders>
              <w:top w:val="nil"/>
              <w:left w:val="single" w:sz="8" w:space="0" w:color="auto"/>
              <w:bottom w:val="single" w:sz="8" w:space="0" w:color="auto"/>
              <w:right w:val="single" w:sz="8" w:space="0" w:color="auto"/>
            </w:tcBorders>
            <w:shd w:val="clear" w:color="auto" w:fill="auto"/>
            <w:vAlign w:val="center"/>
            <w:hideMark/>
          </w:tcPr>
          <w:p w14:paraId="0B8E3E2C" w14:textId="77777777" w:rsidR="00A62DA2" w:rsidRPr="00487648" w:rsidRDefault="00A62DA2" w:rsidP="00A320FB">
            <w:pPr>
              <w:spacing w:after="0" w:line="240" w:lineRule="auto"/>
              <w:jc w:val="both"/>
              <w:rPr>
                <w:rFonts w:asciiTheme="minorHAnsi" w:hAnsiTheme="minorHAnsi" w:cstheme="minorHAnsi"/>
                <w:color w:val="000000"/>
                <w:sz w:val="20"/>
                <w:szCs w:val="20"/>
              </w:rPr>
            </w:pPr>
            <w:r w:rsidRPr="00487648">
              <w:rPr>
                <w:rFonts w:asciiTheme="minorHAnsi" w:hAnsiTheme="minorHAnsi" w:cstheme="minorHAnsi"/>
                <w:color w:val="000000"/>
                <w:sz w:val="20"/>
                <w:szCs w:val="20"/>
              </w:rPr>
              <w:t>Chapitre 21</w:t>
            </w:r>
          </w:p>
        </w:tc>
        <w:tc>
          <w:tcPr>
            <w:tcW w:w="2282" w:type="dxa"/>
            <w:tcBorders>
              <w:top w:val="nil"/>
              <w:left w:val="nil"/>
              <w:bottom w:val="single" w:sz="8" w:space="0" w:color="auto"/>
              <w:right w:val="nil"/>
            </w:tcBorders>
            <w:shd w:val="clear" w:color="auto" w:fill="auto"/>
            <w:vAlign w:val="center"/>
            <w:hideMark/>
          </w:tcPr>
          <w:p w14:paraId="6AF3DFB2" w14:textId="77777777" w:rsidR="00A62DA2" w:rsidRPr="00487648" w:rsidRDefault="00A62DA2" w:rsidP="00A320FB">
            <w:pPr>
              <w:spacing w:after="0"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489,94 €</w:t>
            </w:r>
          </w:p>
        </w:tc>
        <w:tc>
          <w:tcPr>
            <w:tcW w:w="2282" w:type="dxa"/>
            <w:tcBorders>
              <w:top w:val="nil"/>
              <w:left w:val="single" w:sz="8" w:space="0" w:color="auto"/>
              <w:bottom w:val="single" w:sz="8" w:space="0" w:color="auto"/>
              <w:right w:val="single" w:sz="8" w:space="0" w:color="auto"/>
            </w:tcBorders>
            <w:shd w:val="clear" w:color="auto" w:fill="auto"/>
            <w:vAlign w:val="center"/>
            <w:hideMark/>
          </w:tcPr>
          <w:p w14:paraId="28D994F8"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recettes</w:t>
            </w:r>
          </w:p>
        </w:tc>
        <w:tc>
          <w:tcPr>
            <w:tcW w:w="2282" w:type="dxa"/>
            <w:tcBorders>
              <w:top w:val="nil"/>
              <w:left w:val="nil"/>
              <w:bottom w:val="single" w:sz="8" w:space="0" w:color="auto"/>
              <w:right w:val="single" w:sz="8" w:space="0" w:color="auto"/>
            </w:tcBorders>
            <w:shd w:val="clear" w:color="auto" w:fill="auto"/>
            <w:vAlign w:val="center"/>
            <w:hideMark/>
          </w:tcPr>
          <w:p w14:paraId="3E34B7C0"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24 321,46 €</w:t>
            </w:r>
          </w:p>
        </w:tc>
      </w:tr>
      <w:tr w:rsidR="00A62DA2" w:rsidRPr="00487648" w14:paraId="1B187D2C" w14:textId="77777777" w:rsidTr="00835BC5">
        <w:trPr>
          <w:trHeight w:val="21"/>
        </w:trPr>
        <w:tc>
          <w:tcPr>
            <w:tcW w:w="2282" w:type="dxa"/>
            <w:tcBorders>
              <w:top w:val="nil"/>
              <w:left w:val="single" w:sz="8" w:space="0" w:color="auto"/>
              <w:bottom w:val="single" w:sz="8" w:space="0" w:color="auto"/>
              <w:right w:val="single" w:sz="8" w:space="0" w:color="auto"/>
            </w:tcBorders>
            <w:shd w:val="clear" w:color="auto" w:fill="auto"/>
            <w:vAlign w:val="center"/>
            <w:hideMark/>
          </w:tcPr>
          <w:p w14:paraId="6FC8A224" w14:textId="77777777" w:rsidR="00A62DA2" w:rsidRPr="00487648" w:rsidRDefault="00A62DA2" w:rsidP="00A320FB">
            <w:pPr>
              <w:spacing w:after="0" w:line="240" w:lineRule="auto"/>
              <w:jc w:val="both"/>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dépenses</w:t>
            </w:r>
          </w:p>
        </w:tc>
        <w:tc>
          <w:tcPr>
            <w:tcW w:w="2282" w:type="dxa"/>
            <w:tcBorders>
              <w:top w:val="nil"/>
              <w:left w:val="nil"/>
              <w:bottom w:val="single" w:sz="8" w:space="0" w:color="auto"/>
              <w:right w:val="single" w:sz="8" w:space="0" w:color="auto"/>
            </w:tcBorders>
            <w:shd w:val="clear" w:color="auto" w:fill="auto"/>
            <w:vAlign w:val="center"/>
            <w:hideMark/>
          </w:tcPr>
          <w:p w14:paraId="7F012F78"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24 321,46 €</w:t>
            </w:r>
          </w:p>
        </w:tc>
        <w:tc>
          <w:tcPr>
            <w:tcW w:w="2282" w:type="dxa"/>
            <w:tcBorders>
              <w:top w:val="nil"/>
              <w:left w:val="nil"/>
              <w:bottom w:val="nil"/>
              <w:right w:val="nil"/>
            </w:tcBorders>
            <w:shd w:val="clear" w:color="auto" w:fill="auto"/>
            <w:noWrap/>
            <w:vAlign w:val="bottom"/>
            <w:hideMark/>
          </w:tcPr>
          <w:p w14:paraId="6B86FA1D" w14:textId="77777777" w:rsidR="00A62DA2" w:rsidRPr="00487648" w:rsidRDefault="00A62DA2" w:rsidP="00A320FB">
            <w:pPr>
              <w:spacing w:after="0" w:line="240" w:lineRule="auto"/>
              <w:jc w:val="right"/>
              <w:rPr>
                <w:rFonts w:asciiTheme="minorHAnsi" w:hAnsiTheme="minorHAnsi" w:cstheme="minorHAnsi"/>
                <w:b/>
                <w:bCs/>
                <w:color w:val="000000"/>
                <w:sz w:val="20"/>
                <w:szCs w:val="20"/>
              </w:rPr>
            </w:pPr>
          </w:p>
        </w:tc>
        <w:tc>
          <w:tcPr>
            <w:tcW w:w="2282" w:type="dxa"/>
            <w:tcBorders>
              <w:top w:val="nil"/>
              <w:left w:val="nil"/>
              <w:bottom w:val="nil"/>
              <w:right w:val="nil"/>
            </w:tcBorders>
            <w:shd w:val="clear" w:color="auto" w:fill="auto"/>
            <w:noWrap/>
            <w:vAlign w:val="bottom"/>
            <w:hideMark/>
          </w:tcPr>
          <w:p w14:paraId="34361D8D" w14:textId="77777777" w:rsidR="00A62DA2" w:rsidRPr="00487648" w:rsidRDefault="00A62DA2" w:rsidP="00A320FB">
            <w:pPr>
              <w:spacing w:after="0" w:line="240" w:lineRule="auto"/>
              <w:rPr>
                <w:rFonts w:asciiTheme="minorHAnsi" w:hAnsiTheme="minorHAnsi" w:cstheme="minorHAnsi"/>
                <w:sz w:val="20"/>
                <w:szCs w:val="20"/>
              </w:rPr>
            </w:pPr>
          </w:p>
        </w:tc>
      </w:tr>
    </w:tbl>
    <w:p w14:paraId="6E977D41" w14:textId="77777777" w:rsidR="00A62DA2" w:rsidRPr="00487648" w:rsidRDefault="00A62DA2" w:rsidP="00A320FB">
      <w:pPr>
        <w:spacing w:after="0" w:line="240" w:lineRule="auto"/>
        <w:jc w:val="both"/>
        <w:rPr>
          <w:rFonts w:asciiTheme="minorHAnsi" w:hAnsiTheme="minorHAnsi" w:cstheme="minorHAnsi"/>
          <w:bCs/>
          <w:sz w:val="20"/>
          <w:szCs w:val="20"/>
        </w:rPr>
      </w:pPr>
    </w:p>
    <w:p w14:paraId="44AD29D0" w14:textId="77777777" w:rsidR="00A62DA2" w:rsidRPr="00487648" w:rsidRDefault="00A62DA2" w:rsidP="00A320FB">
      <w:pPr>
        <w:spacing w:after="0" w:line="240" w:lineRule="auto"/>
        <w:jc w:val="both"/>
        <w:rPr>
          <w:rFonts w:asciiTheme="minorHAnsi" w:hAnsiTheme="minorHAnsi" w:cstheme="minorHAnsi"/>
          <w:b/>
          <w:sz w:val="20"/>
          <w:szCs w:val="20"/>
        </w:rPr>
      </w:pPr>
      <w:r w:rsidRPr="00487648">
        <w:rPr>
          <w:rFonts w:asciiTheme="minorHAnsi" w:hAnsiTheme="minorHAnsi" w:cstheme="minorHAnsi"/>
          <w:b/>
          <w:sz w:val="20"/>
          <w:szCs w:val="20"/>
        </w:rPr>
        <w:t>Après en avoir délibéré, le conseil municipal adopte, à l’unanimité, le Budget Primitif 2022 du Multi-accueil tel que présenté.</w:t>
      </w:r>
      <w:r w:rsidRPr="00487648">
        <w:rPr>
          <w:rFonts w:asciiTheme="minorHAnsi" w:hAnsiTheme="minorHAnsi" w:cstheme="minorHAnsi"/>
          <w:sz w:val="20"/>
          <w:szCs w:val="20"/>
        </w:rPr>
        <w:t xml:space="preserve"> </w:t>
      </w:r>
    </w:p>
    <w:p w14:paraId="0326C71E" w14:textId="2D363206" w:rsidR="00A62DA2" w:rsidRPr="00487648" w:rsidRDefault="00A62DA2" w:rsidP="00A320FB">
      <w:pPr>
        <w:spacing w:after="0" w:line="240" w:lineRule="auto"/>
        <w:ind w:firstLine="708"/>
        <w:jc w:val="both"/>
        <w:rPr>
          <w:rFonts w:asciiTheme="minorHAnsi" w:hAnsiTheme="minorHAnsi" w:cstheme="minorHAnsi"/>
          <w:b/>
          <w:sz w:val="20"/>
          <w:szCs w:val="20"/>
        </w:rPr>
      </w:pPr>
    </w:p>
    <w:p w14:paraId="1329EC32" w14:textId="7C31515A" w:rsidR="00845891" w:rsidRDefault="00845891" w:rsidP="00845891">
      <w:pPr>
        <w:pStyle w:val="Paragraphedeliste"/>
        <w:numPr>
          <w:ilvl w:val="0"/>
          <w:numId w:val="6"/>
        </w:numPr>
        <w:jc w:val="both"/>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t xml:space="preserve">2022032104 : C.A.P.L.D., </w:t>
      </w:r>
      <w:r w:rsidR="00487648" w:rsidRPr="007119D4">
        <w:rPr>
          <w:rFonts w:asciiTheme="minorHAnsi" w:hAnsiTheme="minorHAnsi" w:cstheme="minorHAnsi"/>
          <w:b/>
          <w:bCs/>
          <w:sz w:val="24"/>
          <w:szCs w:val="24"/>
          <w:u w:val="single"/>
        </w:rPr>
        <w:t>voirie, convention d’assistance technique 2022.</w:t>
      </w:r>
    </w:p>
    <w:p w14:paraId="0B0AE88D" w14:textId="77777777" w:rsidR="008C70E5" w:rsidRPr="008C70E5" w:rsidRDefault="008C70E5" w:rsidP="008C70E5">
      <w:pPr>
        <w:pStyle w:val="Paragraphedeliste"/>
        <w:jc w:val="both"/>
        <w:rPr>
          <w:rFonts w:asciiTheme="minorHAnsi" w:hAnsiTheme="minorHAnsi" w:cstheme="minorHAnsi"/>
          <w:u w:val="single"/>
        </w:rPr>
      </w:pPr>
    </w:p>
    <w:p w14:paraId="01B17B94" w14:textId="77777777" w:rsidR="00A62DA2" w:rsidRPr="00487648" w:rsidRDefault="00A62DA2" w:rsidP="008C70E5">
      <w:pPr>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Comme chaque année, il est proposé au conseil municipal de signer une convention entre la Commune et la Communauté de Communes du Pays de Landerneau Daoulas, concernant l’assistance technique offerte en matière de voirie. Le montant estimé pour 2022 est de 918.84 €.</w:t>
      </w:r>
    </w:p>
    <w:p w14:paraId="10DEA0A8" w14:textId="77777777" w:rsidR="00A62DA2" w:rsidRPr="00487648" w:rsidRDefault="00A62DA2" w:rsidP="008C70E5">
      <w:pPr>
        <w:pStyle w:val="Default"/>
        <w:jc w:val="both"/>
        <w:rPr>
          <w:rFonts w:asciiTheme="minorHAnsi" w:hAnsiTheme="minorHAnsi" w:cstheme="minorHAnsi"/>
          <w:b/>
          <w:sz w:val="20"/>
          <w:szCs w:val="20"/>
        </w:rPr>
      </w:pPr>
      <w:r w:rsidRPr="00487648">
        <w:rPr>
          <w:rFonts w:asciiTheme="minorHAnsi" w:hAnsiTheme="minorHAnsi" w:cstheme="minorHAnsi"/>
          <w:b/>
          <w:sz w:val="20"/>
          <w:szCs w:val="20"/>
        </w:rPr>
        <w:t>Après en avoir délibéré, le Conseil Municipal, à l’unanimité, autorise le Maire à signer la convention d’assistance technique voirie 2022 ci-jointe.</w:t>
      </w:r>
    </w:p>
    <w:p w14:paraId="54AD71AA" w14:textId="7399F3AF" w:rsidR="00A62DA2" w:rsidRDefault="00A62DA2" w:rsidP="00487648">
      <w:pPr>
        <w:spacing w:after="0" w:line="240" w:lineRule="auto"/>
        <w:rPr>
          <w:rFonts w:asciiTheme="minorHAnsi" w:hAnsiTheme="minorHAnsi" w:cstheme="minorHAnsi"/>
          <w:b/>
          <w:bCs/>
          <w:sz w:val="20"/>
          <w:szCs w:val="20"/>
          <w:u w:val="single"/>
        </w:rPr>
      </w:pPr>
    </w:p>
    <w:p w14:paraId="74267F6D" w14:textId="77777777" w:rsidR="007119D4" w:rsidRPr="00487648" w:rsidRDefault="007119D4" w:rsidP="00487648">
      <w:pPr>
        <w:spacing w:after="0" w:line="240" w:lineRule="auto"/>
        <w:rPr>
          <w:rFonts w:asciiTheme="minorHAnsi" w:hAnsiTheme="minorHAnsi" w:cstheme="minorHAnsi"/>
          <w:b/>
          <w:bCs/>
          <w:sz w:val="20"/>
          <w:szCs w:val="20"/>
          <w:u w:val="single"/>
        </w:rPr>
      </w:pPr>
    </w:p>
    <w:p w14:paraId="2C2D8F7E" w14:textId="2E3D2989" w:rsidR="00A62DA2" w:rsidRPr="007119D4" w:rsidRDefault="00487648" w:rsidP="00487648">
      <w:pPr>
        <w:pStyle w:val="Paragraphedeliste"/>
        <w:numPr>
          <w:ilvl w:val="0"/>
          <w:numId w:val="6"/>
        </w:numPr>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lastRenderedPageBreak/>
        <w:t>2022032105 : demande de subvention 2022, amendes de Police.</w:t>
      </w:r>
    </w:p>
    <w:p w14:paraId="7B6F43C2" w14:textId="77777777" w:rsidR="00487648" w:rsidRPr="00487648" w:rsidRDefault="00487648" w:rsidP="00487648">
      <w:pPr>
        <w:pStyle w:val="Paragraphedeliste"/>
        <w:rPr>
          <w:rFonts w:asciiTheme="minorHAnsi" w:hAnsiTheme="minorHAnsi" w:cstheme="minorHAnsi"/>
          <w:b/>
          <w:bCs/>
          <w:u w:val="single"/>
        </w:rPr>
      </w:pPr>
    </w:p>
    <w:p w14:paraId="0B86D635" w14:textId="76876541" w:rsidR="00A62DA2" w:rsidRPr="00487648" w:rsidRDefault="00A62DA2" w:rsidP="00487648">
      <w:pPr>
        <w:spacing w:after="0" w:line="240" w:lineRule="auto"/>
        <w:rPr>
          <w:rFonts w:asciiTheme="minorHAnsi" w:hAnsiTheme="minorHAnsi" w:cstheme="minorHAnsi"/>
          <w:sz w:val="20"/>
          <w:szCs w:val="20"/>
        </w:rPr>
      </w:pPr>
      <w:r w:rsidRPr="00487648">
        <w:rPr>
          <w:rFonts w:asciiTheme="minorHAnsi" w:hAnsiTheme="minorHAnsi" w:cstheme="minorHAnsi"/>
          <w:sz w:val="20"/>
          <w:szCs w:val="20"/>
        </w:rPr>
        <w:t>La commune va solliciter le Conseil Départemental dans le cadre des aménagements subventionnables en 2022, au titre du programme de répartition du produit des amendes de police.</w:t>
      </w:r>
    </w:p>
    <w:p w14:paraId="4ED45AB6" w14:textId="77777777" w:rsidR="00A62DA2" w:rsidRPr="00487648" w:rsidRDefault="00A62DA2" w:rsidP="00487648">
      <w:pPr>
        <w:spacing w:after="0" w:line="240" w:lineRule="auto"/>
        <w:rPr>
          <w:rFonts w:asciiTheme="minorHAnsi" w:hAnsiTheme="minorHAnsi" w:cstheme="minorHAnsi"/>
          <w:sz w:val="20"/>
          <w:szCs w:val="20"/>
        </w:rPr>
      </w:pPr>
      <w:r w:rsidRPr="00487648">
        <w:rPr>
          <w:rFonts w:asciiTheme="minorHAnsi" w:hAnsiTheme="minorHAnsi" w:cstheme="minorHAnsi"/>
          <w:b/>
          <w:sz w:val="20"/>
          <w:szCs w:val="20"/>
        </w:rPr>
        <w:t>Libellé de l’opération</w:t>
      </w:r>
      <w:r w:rsidRPr="00487648">
        <w:rPr>
          <w:rFonts w:asciiTheme="minorHAnsi" w:hAnsiTheme="minorHAnsi" w:cstheme="minorHAnsi"/>
          <w:sz w:val="20"/>
          <w:szCs w:val="20"/>
        </w:rPr>
        <w:t> : sécurisation des passages à niveau SNCF n°61, 63 et 71.</w:t>
      </w:r>
    </w:p>
    <w:p w14:paraId="43A8DF72" w14:textId="77777777" w:rsidR="00A62DA2" w:rsidRPr="00487648" w:rsidRDefault="00A62DA2" w:rsidP="00487648">
      <w:pPr>
        <w:spacing w:after="0" w:line="240" w:lineRule="auto"/>
        <w:rPr>
          <w:rFonts w:asciiTheme="minorHAnsi" w:hAnsiTheme="minorHAnsi" w:cstheme="minorHAnsi"/>
          <w:sz w:val="20"/>
          <w:szCs w:val="20"/>
        </w:rPr>
      </w:pPr>
    </w:p>
    <w:p w14:paraId="4090DE66" w14:textId="77777777" w:rsidR="00A62DA2" w:rsidRPr="00487648" w:rsidRDefault="00A62DA2" w:rsidP="00487648">
      <w:pPr>
        <w:spacing w:after="0" w:line="240" w:lineRule="auto"/>
        <w:rPr>
          <w:rFonts w:asciiTheme="minorHAnsi" w:hAnsiTheme="minorHAnsi" w:cstheme="minorHAnsi"/>
          <w:sz w:val="20"/>
          <w:szCs w:val="20"/>
        </w:rPr>
      </w:pPr>
    </w:p>
    <w:p w14:paraId="671821E2" w14:textId="6B04BC61" w:rsidR="00A62DA2" w:rsidRPr="00487648" w:rsidRDefault="00A62DA2" w:rsidP="00487648">
      <w:pPr>
        <w:widowControl/>
        <w:numPr>
          <w:ilvl w:val="0"/>
          <w:numId w:val="3"/>
        </w:numPr>
        <w:suppressAutoHyphens w:val="0"/>
        <w:autoSpaceDN/>
        <w:spacing w:after="0" w:line="240" w:lineRule="auto"/>
        <w:jc w:val="both"/>
        <w:rPr>
          <w:rFonts w:asciiTheme="minorHAnsi" w:hAnsiTheme="minorHAnsi" w:cstheme="minorHAnsi"/>
          <w:bCs/>
          <w:sz w:val="20"/>
          <w:szCs w:val="20"/>
        </w:rPr>
      </w:pPr>
      <w:r w:rsidRPr="00487648">
        <w:rPr>
          <w:rFonts w:asciiTheme="minorHAnsi" w:hAnsiTheme="minorHAnsi" w:cstheme="minorHAnsi"/>
          <w:b/>
          <w:sz w:val="20"/>
          <w:szCs w:val="20"/>
        </w:rPr>
        <w:t xml:space="preserve">Description de la situation actuelle, problématique : </w:t>
      </w:r>
      <w:r w:rsidRPr="00487648">
        <w:rPr>
          <w:rFonts w:asciiTheme="minorHAnsi" w:hAnsiTheme="minorHAnsi" w:cstheme="minorHAnsi"/>
          <w:bCs/>
          <w:sz w:val="20"/>
          <w:szCs w:val="20"/>
        </w:rPr>
        <w:t>Suite à un diagnostic sécurité autour des passages à niveau, réalisé par la SCNF, il s’est avéré que les panneaux de signalisation communaux existants ne permettaient pas une visibilité complète la nuit par les usagers des routes.</w:t>
      </w:r>
    </w:p>
    <w:p w14:paraId="4C434BFB" w14:textId="17B999AE" w:rsidR="00A62DA2" w:rsidRPr="00487648" w:rsidRDefault="00A62DA2" w:rsidP="00487648">
      <w:pPr>
        <w:widowControl/>
        <w:numPr>
          <w:ilvl w:val="0"/>
          <w:numId w:val="3"/>
        </w:numPr>
        <w:suppressAutoHyphens w:val="0"/>
        <w:autoSpaceDN/>
        <w:spacing w:after="0" w:line="240" w:lineRule="auto"/>
        <w:rPr>
          <w:rFonts w:asciiTheme="minorHAnsi" w:hAnsiTheme="minorHAnsi" w:cstheme="minorHAnsi"/>
          <w:sz w:val="20"/>
          <w:szCs w:val="20"/>
        </w:rPr>
      </w:pPr>
      <w:r w:rsidRPr="00487648">
        <w:rPr>
          <w:rFonts w:asciiTheme="minorHAnsi" w:hAnsiTheme="minorHAnsi" w:cstheme="minorHAnsi"/>
          <w:b/>
          <w:sz w:val="20"/>
          <w:szCs w:val="20"/>
        </w:rPr>
        <w:t>Objectifs du projet, en quoi consiste l’aménagement ?</w:t>
      </w:r>
      <w:r w:rsidRPr="00487648">
        <w:rPr>
          <w:rFonts w:asciiTheme="minorHAnsi" w:hAnsiTheme="minorHAnsi" w:cstheme="minorHAnsi"/>
          <w:sz w:val="20"/>
          <w:szCs w:val="20"/>
        </w:rPr>
        <w:t> : Remplacement des panneaux existants par des panneaux de classe 2, visibles complètement la nuit.</w:t>
      </w:r>
    </w:p>
    <w:p w14:paraId="7E1997A9" w14:textId="62D7ED4D" w:rsidR="00A62DA2" w:rsidRPr="00487648" w:rsidRDefault="00A62DA2" w:rsidP="00487648">
      <w:pPr>
        <w:widowControl/>
        <w:numPr>
          <w:ilvl w:val="0"/>
          <w:numId w:val="3"/>
        </w:numPr>
        <w:suppressAutoHyphens w:val="0"/>
        <w:autoSpaceDN/>
        <w:spacing w:after="0" w:line="240" w:lineRule="auto"/>
        <w:rPr>
          <w:rFonts w:asciiTheme="minorHAnsi" w:hAnsiTheme="minorHAnsi" w:cstheme="minorHAnsi"/>
          <w:bCs/>
          <w:sz w:val="20"/>
          <w:szCs w:val="20"/>
          <w:u w:val="single"/>
        </w:rPr>
      </w:pPr>
      <w:r w:rsidRPr="00487648">
        <w:rPr>
          <w:rFonts w:asciiTheme="minorHAnsi" w:hAnsiTheme="minorHAnsi" w:cstheme="minorHAnsi"/>
          <w:b/>
          <w:sz w:val="20"/>
          <w:szCs w:val="20"/>
        </w:rPr>
        <w:t xml:space="preserve">Montant prévisionnel des travaux (H.T.) : </w:t>
      </w:r>
      <w:r w:rsidRPr="00487648">
        <w:rPr>
          <w:rFonts w:asciiTheme="minorHAnsi" w:hAnsiTheme="minorHAnsi" w:cstheme="minorHAnsi"/>
          <w:bCs/>
          <w:sz w:val="20"/>
          <w:szCs w:val="20"/>
        </w:rPr>
        <w:t>2 168.25 € HT</w:t>
      </w:r>
    </w:p>
    <w:p w14:paraId="350916F4" w14:textId="5E43012E" w:rsidR="00A62DA2" w:rsidRPr="00487648" w:rsidRDefault="00A62DA2" w:rsidP="00487648">
      <w:pPr>
        <w:widowControl/>
        <w:numPr>
          <w:ilvl w:val="0"/>
          <w:numId w:val="3"/>
        </w:numPr>
        <w:suppressAutoHyphens w:val="0"/>
        <w:autoSpaceDN/>
        <w:spacing w:after="0" w:line="240" w:lineRule="auto"/>
        <w:rPr>
          <w:rFonts w:asciiTheme="minorHAnsi" w:hAnsiTheme="minorHAnsi" w:cstheme="minorHAnsi"/>
          <w:b/>
          <w:sz w:val="20"/>
          <w:szCs w:val="20"/>
        </w:rPr>
      </w:pPr>
      <w:r w:rsidRPr="00487648">
        <w:rPr>
          <w:rFonts w:asciiTheme="minorHAnsi" w:hAnsiTheme="minorHAnsi" w:cstheme="minorHAnsi"/>
          <w:b/>
          <w:sz w:val="20"/>
          <w:szCs w:val="20"/>
        </w:rPr>
        <w:t xml:space="preserve">Montant de la subvention sollicitée (80%) : </w:t>
      </w:r>
      <w:r w:rsidRPr="00487648">
        <w:rPr>
          <w:rFonts w:asciiTheme="minorHAnsi" w:hAnsiTheme="minorHAnsi" w:cstheme="minorHAnsi"/>
          <w:bCs/>
          <w:sz w:val="20"/>
          <w:szCs w:val="20"/>
        </w:rPr>
        <w:t>1 734.60€ HT</w:t>
      </w:r>
    </w:p>
    <w:p w14:paraId="38C26C4D" w14:textId="77777777" w:rsidR="00A62DA2" w:rsidRPr="00487648" w:rsidRDefault="00A62DA2" w:rsidP="00487648">
      <w:pPr>
        <w:widowControl/>
        <w:numPr>
          <w:ilvl w:val="0"/>
          <w:numId w:val="3"/>
        </w:numPr>
        <w:suppressAutoHyphens w:val="0"/>
        <w:autoSpaceDN/>
        <w:spacing w:after="0" w:line="240" w:lineRule="auto"/>
        <w:rPr>
          <w:rFonts w:asciiTheme="minorHAnsi" w:hAnsiTheme="minorHAnsi" w:cstheme="minorHAnsi"/>
          <w:b/>
          <w:sz w:val="20"/>
          <w:szCs w:val="20"/>
        </w:rPr>
      </w:pPr>
      <w:r w:rsidRPr="00487648">
        <w:rPr>
          <w:rFonts w:asciiTheme="minorHAnsi" w:hAnsiTheme="minorHAnsi" w:cstheme="minorHAnsi"/>
          <w:b/>
          <w:sz w:val="20"/>
          <w:szCs w:val="20"/>
        </w:rPr>
        <w:t xml:space="preserve">Reste à charge commune (20%) : </w:t>
      </w:r>
      <w:r w:rsidRPr="00487648">
        <w:rPr>
          <w:rFonts w:asciiTheme="minorHAnsi" w:hAnsiTheme="minorHAnsi" w:cstheme="minorHAnsi"/>
          <w:bCs/>
          <w:sz w:val="20"/>
          <w:szCs w:val="20"/>
        </w:rPr>
        <w:t>433.65 € HT</w:t>
      </w:r>
    </w:p>
    <w:p w14:paraId="15C1A1C3" w14:textId="77777777" w:rsidR="00A62DA2" w:rsidRPr="00487648" w:rsidRDefault="00A62DA2" w:rsidP="00487648">
      <w:pPr>
        <w:pStyle w:val="Default"/>
        <w:jc w:val="both"/>
        <w:rPr>
          <w:rFonts w:asciiTheme="minorHAnsi" w:hAnsiTheme="minorHAnsi" w:cstheme="minorHAnsi"/>
          <w:b/>
          <w:sz w:val="20"/>
          <w:szCs w:val="20"/>
        </w:rPr>
      </w:pPr>
    </w:p>
    <w:p w14:paraId="40677CDF" w14:textId="77777777" w:rsidR="00A62DA2" w:rsidRPr="00487648" w:rsidRDefault="00A62DA2" w:rsidP="00487648">
      <w:pPr>
        <w:pStyle w:val="Default"/>
        <w:ind w:firstLine="567"/>
        <w:jc w:val="both"/>
        <w:rPr>
          <w:rFonts w:asciiTheme="minorHAnsi" w:hAnsiTheme="minorHAnsi" w:cstheme="minorHAnsi"/>
          <w:b/>
          <w:sz w:val="20"/>
          <w:szCs w:val="20"/>
        </w:rPr>
      </w:pPr>
      <w:r w:rsidRPr="00487648">
        <w:rPr>
          <w:rFonts w:asciiTheme="minorHAnsi" w:hAnsiTheme="minorHAnsi" w:cstheme="minorHAnsi"/>
          <w:b/>
          <w:sz w:val="20"/>
          <w:szCs w:val="20"/>
        </w:rPr>
        <w:t>Après en avoir délibéré, le Conseil Municipal, à l’unanimité, autorise le Maire à demander la subvention au titre du programme des amendes de police pour l’opération et les montants cités ci-dessus.</w:t>
      </w:r>
    </w:p>
    <w:p w14:paraId="611ED643" w14:textId="2394FBC4" w:rsidR="00A62DA2" w:rsidRPr="00487648" w:rsidRDefault="00A62DA2" w:rsidP="00A62DA2">
      <w:pPr>
        <w:spacing w:after="0" w:line="240" w:lineRule="auto"/>
        <w:rPr>
          <w:rFonts w:asciiTheme="minorHAnsi" w:hAnsiTheme="minorHAnsi" w:cstheme="minorHAnsi"/>
          <w:sz w:val="20"/>
          <w:szCs w:val="20"/>
        </w:rPr>
      </w:pPr>
    </w:p>
    <w:p w14:paraId="124FF515" w14:textId="50F850D7" w:rsidR="00A62DA2" w:rsidRPr="007119D4" w:rsidRDefault="00487648" w:rsidP="00A62DA2">
      <w:pPr>
        <w:pStyle w:val="Paragraphedeliste"/>
        <w:numPr>
          <w:ilvl w:val="0"/>
          <w:numId w:val="6"/>
        </w:numPr>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t>2022032106 : D.S.I.L. 1 2022 : Rozic, locaux Administratifs et Agence Postale Communale.</w:t>
      </w:r>
    </w:p>
    <w:p w14:paraId="61421F65" w14:textId="77777777" w:rsidR="00487648" w:rsidRPr="00487648" w:rsidRDefault="00487648" w:rsidP="00487648">
      <w:pPr>
        <w:pStyle w:val="Paragraphedeliste"/>
        <w:rPr>
          <w:rFonts w:asciiTheme="minorHAnsi" w:hAnsiTheme="minorHAnsi" w:cstheme="minorHAnsi"/>
          <w:b/>
          <w:bCs/>
          <w:u w:val="single"/>
        </w:rPr>
      </w:pPr>
    </w:p>
    <w:p w14:paraId="2079D4B6" w14:textId="77777777" w:rsidR="00A62DA2" w:rsidRPr="00487648" w:rsidRDefault="00A62DA2" w:rsidP="00487648">
      <w:pPr>
        <w:tabs>
          <w:tab w:val="left" w:pos="2410"/>
        </w:tabs>
        <w:spacing w:after="0" w:line="240" w:lineRule="auto"/>
        <w:jc w:val="both"/>
        <w:rPr>
          <w:rFonts w:asciiTheme="minorHAnsi" w:hAnsiTheme="minorHAnsi" w:cstheme="minorHAnsi"/>
          <w:sz w:val="20"/>
          <w:szCs w:val="20"/>
        </w:rPr>
      </w:pPr>
      <w:bookmarkStart w:id="0" w:name="_Hlk98770825"/>
      <w:r w:rsidRPr="00487648">
        <w:rPr>
          <w:rFonts w:asciiTheme="minorHAnsi" w:hAnsiTheme="minorHAnsi" w:cstheme="minorHAnsi"/>
          <w:sz w:val="20"/>
          <w:szCs w:val="20"/>
        </w:rPr>
        <w:t>Monsieur le Maire expose à l’assemblée que dans le cadre de l’opération de réhabilitation de la résidence du Rozic il est possible de solliciter le concours de l’Etat dans le cadre de Dotation de Soutien à l’Investissement Local dite D.S.I.L.</w:t>
      </w:r>
    </w:p>
    <w:p w14:paraId="45BE079A" w14:textId="38FF6A2F" w:rsidR="00A62DA2" w:rsidRPr="00487648" w:rsidRDefault="00A62DA2" w:rsidP="00487648">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Ce financement potentiel, complémentaire de la D.E.T.R. (déjà obtenue à hauteur de 150 000 euros pour la totalité du projet) doit être présenté en deux volets distincts.</w:t>
      </w:r>
    </w:p>
    <w:p w14:paraId="126C89F8" w14:textId="39995C6D" w:rsidR="00A62DA2" w:rsidRPr="00487648" w:rsidRDefault="00A62DA2" w:rsidP="00487648">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Le premier volet, objet de la présente délibération, porte sur les futurs locaux administratifs destinés à accueillir l’ensemble des services de la mairie et de l’agence postale communale. Monsieur le Maire expose au conseil municipal que ce premier volet de l’opération représente 52.60 % de l’opération globale soit 394 150.00 € sur une dépense subventionnable H.T. de 750 000 € composée de l’estimation des travaux (675 000 €) et de la mission de maîtrise d’œuvre (75 000 €).</w:t>
      </w:r>
    </w:p>
    <w:p w14:paraId="315C58DE" w14:textId="4B7B82C9" w:rsidR="00A62DA2" w:rsidRPr="00487648" w:rsidRDefault="00A62DA2" w:rsidP="00487648">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Dès lors Monsieur le Maire présente au conseil municipal le plan de financement prévisionnel du volet « Locaux administratifs et Agence Postale Communale » du projet de réhabilitation de la résidence du Rozic qui peut se résumer comme suit :</w:t>
      </w:r>
      <w:bookmarkEnd w:id="0"/>
    </w:p>
    <w:p w14:paraId="3ECA19C9" w14:textId="77777777" w:rsidR="00A62DA2" w:rsidRPr="00487648" w:rsidRDefault="00A62DA2" w:rsidP="00487648">
      <w:pPr>
        <w:spacing w:after="0" w:line="240" w:lineRule="auto"/>
        <w:rPr>
          <w:rFonts w:asciiTheme="minorHAnsi" w:hAnsiTheme="minorHAnsi" w:cstheme="minorHAnsi"/>
          <w:sz w:val="20"/>
          <w:szCs w:val="20"/>
        </w:rPr>
      </w:pPr>
    </w:p>
    <w:tbl>
      <w:tblPr>
        <w:tblW w:w="8921" w:type="dxa"/>
        <w:tblCellMar>
          <w:left w:w="70" w:type="dxa"/>
          <w:right w:w="70" w:type="dxa"/>
        </w:tblCellMar>
        <w:tblLook w:val="04A0" w:firstRow="1" w:lastRow="0" w:firstColumn="1" w:lastColumn="0" w:noHBand="0" w:noVBand="1"/>
      </w:tblPr>
      <w:tblGrid>
        <w:gridCol w:w="3406"/>
        <w:gridCol w:w="1917"/>
        <w:gridCol w:w="1916"/>
        <w:gridCol w:w="1682"/>
      </w:tblGrid>
      <w:tr w:rsidR="00A62DA2" w:rsidRPr="00487648" w14:paraId="5E801E13" w14:textId="77777777" w:rsidTr="00D919A3">
        <w:trPr>
          <w:trHeight w:val="520"/>
        </w:trPr>
        <w:tc>
          <w:tcPr>
            <w:tcW w:w="3406" w:type="dxa"/>
            <w:tcBorders>
              <w:top w:val="single" w:sz="8" w:space="0" w:color="auto"/>
              <w:left w:val="single" w:sz="8" w:space="0" w:color="auto"/>
              <w:bottom w:val="single" w:sz="4" w:space="0" w:color="auto"/>
              <w:right w:val="single" w:sz="4" w:space="0" w:color="auto"/>
            </w:tcBorders>
            <w:shd w:val="clear" w:color="000000" w:fill="C9C9C9"/>
            <w:vAlign w:val="center"/>
            <w:hideMark/>
          </w:tcPr>
          <w:p w14:paraId="6A4C0564"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Financeurs</w:t>
            </w:r>
          </w:p>
        </w:tc>
        <w:tc>
          <w:tcPr>
            <w:tcW w:w="1917" w:type="dxa"/>
            <w:tcBorders>
              <w:top w:val="single" w:sz="8" w:space="0" w:color="auto"/>
              <w:left w:val="nil"/>
              <w:bottom w:val="single" w:sz="4" w:space="0" w:color="auto"/>
              <w:right w:val="single" w:sz="4" w:space="0" w:color="auto"/>
            </w:tcBorders>
            <w:shd w:val="clear" w:color="000000" w:fill="C9C9C9"/>
            <w:vAlign w:val="center"/>
            <w:hideMark/>
          </w:tcPr>
          <w:p w14:paraId="0177B136"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 subventionnable H.T.</w:t>
            </w:r>
          </w:p>
        </w:tc>
        <w:tc>
          <w:tcPr>
            <w:tcW w:w="1916" w:type="dxa"/>
            <w:tcBorders>
              <w:top w:val="single" w:sz="8" w:space="0" w:color="auto"/>
              <w:left w:val="nil"/>
              <w:bottom w:val="single" w:sz="4" w:space="0" w:color="auto"/>
              <w:right w:val="single" w:sz="4" w:space="0" w:color="auto"/>
            </w:tcBorders>
            <w:shd w:val="clear" w:color="000000" w:fill="C9C9C9"/>
            <w:vAlign w:val="center"/>
            <w:hideMark/>
          </w:tcPr>
          <w:p w14:paraId="67D61CF6"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Taux sollicité</w:t>
            </w:r>
          </w:p>
        </w:tc>
        <w:tc>
          <w:tcPr>
            <w:tcW w:w="1682" w:type="dxa"/>
            <w:tcBorders>
              <w:top w:val="single" w:sz="8" w:space="0" w:color="auto"/>
              <w:left w:val="nil"/>
              <w:bottom w:val="single" w:sz="4" w:space="0" w:color="auto"/>
              <w:right w:val="single" w:sz="8" w:space="0" w:color="auto"/>
            </w:tcBorders>
            <w:shd w:val="clear" w:color="000000" w:fill="C9C9C9"/>
            <w:vAlign w:val="center"/>
            <w:hideMark/>
          </w:tcPr>
          <w:p w14:paraId="1C21F9FD"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Montant</w:t>
            </w:r>
          </w:p>
        </w:tc>
      </w:tr>
      <w:tr w:rsidR="00A62DA2" w:rsidRPr="00487648" w14:paraId="1651BDD3" w14:textId="77777777" w:rsidTr="00D919A3">
        <w:trPr>
          <w:trHeight w:val="260"/>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740E9D76"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Etat D.E.T.R.</w:t>
            </w:r>
          </w:p>
        </w:tc>
        <w:tc>
          <w:tcPr>
            <w:tcW w:w="1917" w:type="dxa"/>
            <w:tcBorders>
              <w:top w:val="nil"/>
              <w:left w:val="nil"/>
              <w:bottom w:val="single" w:sz="4" w:space="0" w:color="auto"/>
              <w:right w:val="single" w:sz="4" w:space="0" w:color="auto"/>
            </w:tcBorders>
            <w:shd w:val="clear" w:color="auto" w:fill="auto"/>
            <w:noWrap/>
            <w:vAlign w:val="bottom"/>
            <w:hideMark/>
          </w:tcPr>
          <w:p w14:paraId="6FBB9A8C"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394 150,00 €</w:t>
            </w:r>
          </w:p>
        </w:tc>
        <w:tc>
          <w:tcPr>
            <w:tcW w:w="1916" w:type="dxa"/>
            <w:tcBorders>
              <w:top w:val="nil"/>
              <w:left w:val="nil"/>
              <w:bottom w:val="single" w:sz="4" w:space="0" w:color="auto"/>
              <w:right w:val="single" w:sz="4" w:space="0" w:color="auto"/>
            </w:tcBorders>
            <w:shd w:val="clear" w:color="auto" w:fill="auto"/>
            <w:noWrap/>
            <w:vAlign w:val="bottom"/>
            <w:hideMark/>
          </w:tcPr>
          <w:p w14:paraId="0B24CF3E"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20,00%</w:t>
            </w:r>
          </w:p>
        </w:tc>
        <w:tc>
          <w:tcPr>
            <w:tcW w:w="1682" w:type="dxa"/>
            <w:tcBorders>
              <w:top w:val="nil"/>
              <w:left w:val="nil"/>
              <w:bottom w:val="single" w:sz="4" w:space="0" w:color="auto"/>
              <w:right w:val="single" w:sz="8" w:space="0" w:color="auto"/>
            </w:tcBorders>
            <w:shd w:val="clear" w:color="auto" w:fill="auto"/>
            <w:noWrap/>
            <w:vAlign w:val="bottom"/>
            <w:hideMark/>
          </w:tcPr>
          <w:p w14:paraId="1E2F4409"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78 830,00 €</w:t>
            </w:r>
          </w:p>
        </w:tc>
      </w:tr>
      <w:tr w:rsidR="00A62DA2" w:rsidRPr="00487648" w14:paraId="09D8586D" w14:textId="77777777" w:rsidTr="00D919A3">
        <w:trPr>
          <w:trHeight w:val="260"/>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58EC161A"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Etat D.S.I.L. Locaux administratifs / A.P.C</w:t>
            </w:r>
          </w:p>
        </w:tc>
        <w:tc>
          <w:tcPr>
            <w:tcW w:w="1917" w:type="dxa"/>
            <w:tcBorders>
              <w:top w:val="nil"/>
              <w:left w:val="nil"/>
              <w:bottom w:val="single" w:sz="4" w:space="0" w:color="auto"/>
              <w:right w:val="single" w:sz="4" w:space="0" w:color="auto"/>
            </w:tcBorders>
            <w:shd w:val="clear" w:color="auto" w:fill="auto"/>
            <w:noWrap/>
            <w:vAlign w:val="bottom"/>
            <w:hideMark/>
          </w:tcPr>
          <w:p w14:paraId="7418C41A"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394 150,00 €</w:t>
            </w:r>
          </w:p>
        </w:tc>
        <w:tc>
          <w:tcPr>
            <w:tcW w:w="1916" w:type="dxa"/>
            <w:tcBorders>
              <w:top w:val="nil"/>
              <w:left w:val="nil"/>
              <w:bottom w:val="single" w:sz="4" w:space="0" w:color="auto"/>
              <w:right w:val="single" w:sz="4" w:space="0" w:color="auto"/>
            </w:tcBorders>
            <w:shd w:val="clear" w:color="auto" w:fill="auto"/>
            <w:noWrap/>
            <w:vAlign w:val="bottom"/>
            <w:hideMark/>
          </w:tcPr>
          <w:p w14:paraId="7527FF6B"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40,00%</w:t>
            </w:r>
          </w:p>
        </w:tc>
        <w:tc>
          <w:tcPr>
            <w:tcW w:w="1682" w:type="dxa"/>
            <w:tcBorders>
              <w:top w:val="nil"/>
              <w:left w:val="nil"/>
              <w:bottom w:val="single" w:sz="4" w:space="0" w:color="auto"/>
              <w:right w:val="single" w:sz="8" w:space="0" w:color="auto"/>
            </w:tcBorders>
            <w:shd w:val="clear" w:color="auto" w:fill="auto"/>
            <w:noWrap/>
            <w:vAlign w:val="bottom"/>
            <w:hideMark/>
          </w:tcPr>
          <w:p w14:paraId="1A7EB451"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157 660,00 €</w:t>
            </w:r>
          </w:p>
        </w:tc>
      </w:tr>
      <w:tr w:rsidR="00A62DA2" w:rsidRPr="00487648" w14:paraId="633119FF" w14:textId="77777777" w:rsidTr="00D919A3">
        <w:trPr>
          <w:trHeight w:val="260"/>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4BC50EA3"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Conseil Départemental du Finistère</w:t>
            </w:r>
          </w:p>
        </w:tc>
        <w:tc>
          <w:tcPr>
            <w:tcW w:w="1917" w:type="dxa"/>
            <w:tcBorders>
              <w:top w:val="nil"/>
              <w:left w:val="nil"/>
              <w:bottom w:val="single" w:sz="4" w:space="0" w:color="auto"/>
              <w:right w:val="single" w:sz="4" w:space="0" w:color="auto"/>
            </w:tcBorders>
            <w:shd w:val="clear" w:color="auto" w:fill="auto"/>
            <w:noWrap/>
            <w:vAlign w:val="bottom"/>
            <w:hideMark/>
          </w:tcPr>
          <w:p w14:paraId="61CF502A"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394 150,00 €</w:t>
            </w:r>
          </w:p>
        </w:tc>
        <w:tc>
          <w:tcPr>
            <w:tcW w:w="1916" w:type="dxa"/>
            <w:tcBorders>
              <w:top w:val="nil"/>
              <w:left w:val="nil"/>
              <w:bottom w:val="single" w:sz="4" w:space="0" w:color="auto"/>
              <w:right w:val="single" w:sz="4" w:space="0" w:color="auto"/>
            </w:tcBorders>
            <w:shd w:val="clear" w:color="auto" w:fill="auto"/>
            <w:noWrap/>
            <w:vAlign w:val="bottom"/>
            <w:hideMark/>
          </w:tcPr>
          <w:p w14:paraId="69434A00"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10,00%</w:t>
            </w:r>
          </w:p>
        </w:tc>
        <w:tc>
          <w:tcPr>
            <w:tcW w:w="1682" w:type="dxa"/>
            <w:tcBorders>
              <w:top w:val="nil"/>
              <w:left w:val="nil"/>
              <w:bottom w:val="single" w:sz="4" w:space="0" w:color="auto"/>
              <w:right w:val="single" w:sz="8" w:space="0" w:color="auto"/>
            </w:tcBorders>
            <w:shd w:val="clear" w:color="auto" w:fill="auto"/>
            <w:noWrap/>
            <w:vAlign w:val="bottom"/>
            <w:hideMark/>
          </w:tcPr>
          <w:p w14:paraId="557ACDAC"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39 415,00 €</w:t>
            </w:r>
          </w:p>
        </w:tc>
      </w:tr>
      <w:tr w:rsidR="00A62DA2" w:rsidRPr="00487648" w14:paraId="71F888C9" w14:textId="77777777" w:rsidTr="00D919A3">
        <w:trPr>
          <w:trHeight w:val="260"/>
        </w:trPr>
        <w:tc>
          <w:tcPr>
            <w:tcW w:w="3406" w:type="dxa"/>
            <w:tcBorders>
              <w:top w:val="nil"/>
              <w:left w:val="single" w:sz="8" w:space="0" w:color="auto"/>
              <w:bottom w:val="single" w:sz="4" w:space="0" w:color="auto"/>
              <w:right w:val="single" w:sz="4" w:space="0" w:color="auto"/>
            </w:tcBorders>
            <w:shd w:val="clear" w:color="auto" w:fill="auto"/>
            <w:noWrap/>
            <w:vAlign w:val="bottom"/>
            <w:hideMark/>
          </w:tcPr>
          <w:p w14:paraId="6DBF35A8"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Fonds de concours C.A.P.L.D.</w:t>
            </w:r>
          </w:p>
        </w:tc>
        <w:tc>
          <w:tcPr>
            <w:tcW w:w="1917" w:type="dxa"/>
            <w:tcBorders>
              <w:top w:val="nil"/>
              <w:left w:val="nil"/>
              <w:bottom w:val="single" w:sz="4" w:space="0" w:color="auto"/>
              <w:right w:val="single" w:sz="4" w:space="0" w:color="auto"/>
            </w:tcBorders>
            <w:shd w:val="clear" w:color="auto" w:fill="auto"/>
            <w:noWrap/>
            <w:vAlign w:val="bottom"/>
            <w:hideMark/>
          </w:tcPr>
          <w:p w14:paraId="5B7A6F0E"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394 150,00 €</w:t>
            </w:r>
          </w:p>
        </w:tc>
        <w:tc>
          <w:tcPr>
            <w:tcW w:w="1916" w:type="dxa"/>
            <w:tcBorders>
              <w:top w:val="nil"/>
              <w:left w:val="nil"/>
              <w:bottom w:val="single" w:sz="4" w:space="0" w:color="auto"/>
              <w:right w:val="single" w:sz="4" w:space="0" w:color="auto"/>
            </w:tcBorders>
            <w:shd w:val="clear" w:color="auto" w:fill="auto"/>
            <w:noWrap/>
            <w:vAlign w:val="bottom"/>
            <w:hideMark/>
          </w:tcPr>
          <w:p w14:paraId="03036433"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5,80%</w:t>
            </w:r>
          </w:p>
        </w:tc>
        <w:tc>
          <w:tcPr>
            <w:tcW w:w="1682" w:type="dxa"/>
            <w:tcBorders>
              <w:top w:val="nil"/>
              <w:left w:val="nil"/>
              <w:bottom w:val="single" w:sz="4" w:space="0" w:color="auto"/>
              <w:right w:val="single" w:sz="8" w:space="0" w:color="auto"/>
            </w:tcBorders>
            <w:shd w:val="clear" w:color="auto" w:fill="auto"/>
            <w:noWrap/>
            <w:vAlign w:val="bottom"/>
            <w:hideMark/>
          </w:tcPr>
          <w:p w14:paraId="3427B286"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22 860,70 €</w:t>
            </w:r>
          </w:p>
        </w:tc>
      </w:tr>
      <w:tr w:rsidR="00A62DA2" w:rsidRPr="00487648" w14:paraId="6FA042EE" w14:textId="77777777" w:rsidTr="00D919A3">
        <w:trPr>
          <w:trHeight w:val="273"/>
        </w:trPr>
        <w:tc>
          <w:tcPr>
            <w:tcW w:w="5323" w:type="dxa"/>
            <w:gridSpan w:val="2"/>
            <w:tcBorders>
              <w:top w:val="single" w:sz="4" w:space="0" w:color="auto"/>
              <w:left w:val="single" w:sz="8" w:space="0" w:color="auto"/>
              <w:bottom w:val="single" w:sz="8" w:space="0" w:color="auto"/>
              <w:right w:val="nil"/>
            </w:tcBorders>
            <w:shd w:val="clear" w:color="000000" w:fill="C9C9C9"/>
            <w:noWrap/>
            <w:vAlign w:val="bottom"/>
            <w:hideMark/>
          </w:tcPr>
          <w:p w14:paraId="66A46A26"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des aides publiques sollicitées (Plafond 80%)</w:t>
            </w:r>
          </w:p>
        </w:tc>
        <w:tc>
          <w:tcPr>
            <w:tcW w:w="1916" w:type="dxa"/>
            <w:tcBorders>
              <w:top w:val="nil"/>
              <w:left w:val="nil"/>
              <w:bottom w:val="single" w:sz="8" w:space="0" w:color="auto"/>
              <w:right w:val="single" w:sz="4" w:space="0" w:color="auto"/>
            </w:tcBorders>
            <w:shd w:val="clear" w:color="000000" w:fill="C9C9C9"/>
            <w:noWrap/>
            <w:vAlign w:val="bottom"/>
            <w:hideMark/>
          </w:tcPr>
          <w:p w14:paraId="4C8919A2" w14:textId="77777777" w:rsidR="00A62DA2" w:rsidRPr="00487648" w:rsidRDefault="00A62DA2" w:rsidP="00E46166">
            <w:pPr>
              <w:spacing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75,80%</w:t>
            </w:r>
          </w:p>
        </w:tc>
        <w:tc>
          <w:tcPr>
            <w:tcW w:w="1682" w:type="dxa"/>
            <w:tcBorders>
              <w:top w:val="nil"/>
              <w:left w:val="nil"/>
              <w:bottom w:val="single" w:sz="8" w:space="0" w:color="auto"/>
              <w:right w:val="single" w:sz="8" w:space="0" w:color="auto"/>
            </w:tcBorders>
            <w:shd w:val="clear" w:color="000000" w:fill="C9C9C9"/>
            <w:noWrap/>
            <w:vAlign w:val="bottom"/>
            <w:hideMark/>
          </w:tcPr>
          <w:p w14:paraId="42A92FEC" w14:textId="77777777" w:rsidR="00A62DA2" w:rsidRPr="00487648" w:rsidRDefault="00A62DA2" w:rsidP="00E46166">
            <w:pPr>
              <w:spacing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298 765,70 €</w:t>
            </w:r>
          </w:p>
        </w:tc>
      </w:tr>
      <w:tr w:rsidR="00A62DA2" w:rsidRPr="00487648" w14:paraId="7FFF65F0" w14:textId="77777777" w:rsidTr="00D919A3">
        <w:trPr>
          <w:trHeight w:val="260"/>
        </w:trPr>
        <w:tc>
          <w:tcPr>
            <w:tcW w:w="5323"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72348843"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 xml:space="preserve">Montant à la charge du maître d'ouvrage </w:t>
            </w:r>
          </w:p>
        </w:tc>
        <w:tc>
          <w:tcPr>
            <w:tcW w:w="1916" w:type="dxa"/>
            <w:tcBorders>
              <w:top w:val="nil"/>
              <w:left w:val="nil"/>
              <w:bottom w:val="single" w:sz="4" w:space="0" w:color="auto"/>
              <w:right w:val="single" w:sz="4" w:space="0" w:color="auto"/>
            </w:tcBorders>
            <w:shd w:val="clear" w:color="auto" w:fill="auto"/>
            <w:noWrap/>
            <w:vAlign w:val="bottom"/>
            <w:hideMark/>
          </w:tcPr>
          <w:p w14:paraId="645C7071"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25,30%</w:t>
            </w:r>
          </w:p>
        </w:tc>
        <w:tc>
          <w:tcPr>
            <w:tcW w:w="1682" w:type="dxa"/>
            <w:tcBorders>
              <w:top w:val="nil"/>
              <w:left w:val="nil"/>
              <w:bottom w:val="single" w:sz="4" w:space="0" w:color="auto"/>
              <w:right w:val="single" w:sz="8" w:space="0" w:color="auto"/>
            </w:tcBorders>
            <w:shd w:val="clear" w:color="auto" w:fill="auto"/>
            <w:noWrap/>
            <w:vAlign w:val="bottom"/>
            <w:hideMark/>
          </w:tcPr>
          <w:p w14:paraId="495293DD"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95 384,30 €</w:t>
            </w:r>
          </w:p>
        </w:tc>
      </w:tr>
      <w:tr w:rsidR="00A62DA2" w:rsidRPr="00487648" w14:paraId="1C89D04B" w14:textId="77777777" w:rsidTr="00D919A3">
        <w:trPr>
          <w:trHeight w:val="273"/>
        </w:trPr>
        <w:tc>
          <w:tcPr>
            <w:tcW w:w="532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3F6B488"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Total coût de l'opération H.T.</w:t>
            </w:r>
          </w:p>
        </w:tc>
        <w:tc>
          <w:tcPr>
            <w:tcW w:w="1916" w:type="dxa"/>
            <w:tcBorders>
              <w:top w:val="nil"/>
              <w:left w:val="nil"/>
              <w:bottom w:val="single" w:sz="8" w:space="0" w:color="auto"/>
              <w:right w:val="single" w:sz="4" w:space="0" w:color="auto"/>
            </w:tcBorders>
            <w:shd w:val="clear" w:color="auto" w:fill="auto"/>
            <w:noWrap/>
            <w:vAlign w:val="bottom"/>
            <w:hideMark/>
          </w:tcPr>
          <w:p w14:paraId="2A788120"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100,00%</w:t>
            </w:r>
          </w:p>
        </w:tc>
        <w:tc>
          <w:tcPr>
            <w:tcW w:w="1682" w:type="dxa"/>
            <w:tcBorders>
              <w:top w:val="nil"/>
              <w:left w:val="nil"/>
              <w:bottom w:val="single" w:sz="8" w:space="0" w:color="auto"/>
              <w:right w:val="single" w:sz="8" w:space="0" w:color="auto"/>
            </w:tcBorders>
            <w:shd w:val="clear" w:color="auto" w:fill="auto"/>
            <w:noWrap/>
            <w:vAlign w:val="bottom"/>
            <w:hideMark/>
          </w:tcPr>
          <w:p w14:paraId="6BFE798C"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394 150,00 €</w:t>
            </w:r>
          </w:p>
        </w:tc>
      </w:tr>
    </w:tbl>
    <w:p w14:paraId="7F75173F" w14:textId="49504E6F" w:rsidR="00A62DA2" w:rsidRPr="00487648" w:rsidRDefault="00A62DA2" w:rsidP="00A62DA2">
      <w:pPr>
        <w:rPr>
          <w:rFonts w:asciiTheme="minorHAnsi" w:hAnsiTheme="minorHAnsi" w:cstheme="minorHAnsi"/>
          <w:bCs/>
          <w:sz w:val="20"/>
          <w:szCs w:val="20"/>
        </w:rPr>
      </w:pPr>
      <w:bookmarkStart w:id="1" w:name="_Hlk98771082"/>
      <w:r w:rsidRPr="00487648">
        <w:rPr>
          <w:rFonts w:asciiTheme="minorHAnsi" w:hAnsiTheme="minorHAnsi" w:cstheme="minorHAnsi"/>
          <w:bCs/>
          <w:sz w:val="20"/>
          <w:szCs w:val="20"/>
        </w:rPr>
        <w:t>Monsieur le Maire précise au conseil municipal que le calendrier prévisionnel de l’opération est le suivant :</w:t>
      </w:r>
    </w:p>
    <w:p w14:paraId="4A09CEA3" w14:textId="77777777" w:rsidR="00A62DA2" w:rsidRPr="00487648" w:rsidRDefault="00A62DA2" w:rsidP="00A62DA2">
      <w:pPr>
        <w:pStyle w:val="Paragraphedeliste"/>
        <w:numPr>
          <w:ilvl w:val="0"/>
          <w:numId w:val="5"/>
        </w:numPr>
        <w:rPr>
          <w:rFonts w:asciiTheme="minorHAnsi" w:hAnsiTheme="minorHAnsi" w:cstheme="minorHAnsi"/>
          <w:bCs/>
        </w:rPr>
      </w:pPr>
      <w:r w:rsidRPr="00487648">
        <w:rPr>
          <w:rFonts w:asciiTheme="minorHAnsi" w:hAnsiTheme="minorHAnsi" w:cstheme="minorHAnsi"/>
          <w:bCs/>
        </w:rPr>
        <w:t>Date de début des travaux : second semestre 2022.</w:t>
      </w:r>
    </w:p>
    <w:p w14:paraId="192E40D6" w14:textId="6E039B31" w:rsidR="00A62DA2" w:rsidRDefault="00A62DA2" w:rsidP="00A62DA2">
      <w:pPr>
        <w:pStyle w:val="Paragraphedeliste"/>
        <w:numPr>
          <w:ilvl w:val="0"/>
          <w:numId w:val="5"/>
        </w:numPr>
        <w:rPr>
          <w:rFonts w:asciiTheme="minorHAnsi" w:hAnsiTheme="minorHAnsi" w:cstheme="minorHAnsi"/>
          <w:bCs/>
        </w:rPr>
      </w:pPr>
      <w:r w:rsidRPr="00487648">
        <w:rPr>
          <w:rFonts w:asciiTheme="minorHAnsi" w:hAnsiTheme="minorHAnsi" w:cstheme="minorHAnsi"/>
          <w:bCs/>
        </w:rPr>
        <w:t>Date de fin des travaux : 1</w:t>
      </w:r>
      <w:r w:rsidRPr="00487648">
        <w:rPr>
          <w:rFonts w:asciiTheme="minorHAnsi" w:hAnsiTheme="minorHAnsi" w:cstheme="minorHAnsi"/>
          <w:bCs/>
          <w:vertAlign w:val="superscript"/>
        </w:rPr>
        <w:t>er</w:t>
      </w:r>
      <w:r w:rsidRPr="00487648">
        <w:rPr>
          <w:rFonts w:asciiTheme="minorHAnsi" w:hAnsiTheme="minorHAnsi" w:cstheme="minorHAnsi"/>
          <w:bCs/>
        </w:rPr>
        <w:t xml:space="preserve"> semestre 2023.</w:t>
      </w:r>
    </w:p>
    <w:p w14:paraId="1B659E64" w14:textId="77777777" w:rsidR="00487648" w:rsidRPr="00487648" w:rsidRDefault="00487648" w:rsidP="00487648">
      <w:pPr>
        <w:pStyle w:val="Paragraphedeliste"/>
        <w:rPr>
          <w:rFonts w:asciiTheme="minorHAnsi" w:hAnsiTheme="minorHAnsi" w:cstheme="minorHAnsi"/>
          <w:bCs/>
        </w:rPr>
      </w:pPr>
    </w:p>
    <w:p w14:paraId="4D26847C" w14:textId="002D3F4E" w:rsidR="00A62DA2" w:rsidRPr="00487648" w:rsidRDefault="00A62DA2" w:rsidP="00A62DA2">
      <w:pPr>
        <w:rPr>
          <w:rFonts w:asciiTheme="minorHAnsi" w:hAnsiTheme="minorHAnsi" w:cstheme="minorHAnsi"/>
          <w:b/>
          <w:sz w:val="20"/>
          <w:szCs w:val="20"/>
          <w:u w:val="single"/>
        </w:rPr>
      </w:pPr>
      <w:r w:rsidRPr="00487648">
        <w:rPr>
          <w:rFonts w:asciiTheme="minorHAnsi" w:hAnsiTheme="minorHAnsi" w:cstheme="minorHAnsi"/>
          <w:b/>
          <w:sz w:val="20"/>
          <w:szCs w:val="20"/>
          <w:u w:val="single"/>
        </w:rPr>
        <w:t>Après délibération, le Conseil Municipal, à l’unanimité :</w:t>
      </w:r>
    </w:p>
    <w:p w14:paraId="59B56EA6" w14:textId="77777777" w:rsidR="00A62DA2" w:rsidRPr="00487648" w:rsidRDefault="00A62DA2" w:rsidP="00A62DA2">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lastRenderedPageBreak/>
        <w:t xml:space="preserve">ADOPTE </w:t>
      </w:r>
      <w:r w:rsidRPr="00487648">
        <w:rPr>
          <w:rFonts w:asciiTheme="minorHAnsi" w:hAnsiTheme="minorHAnsi" w:cstheme="minorHAnsi"/>
          <w:bCs/>
        </w:rPr>
        <w:t>l’opération et ses modalités prévisionnelles de financement,</w:t>
      </w:r>
    </w:p>
    <w:p w14:paraId="2062BBD6" w14:textId="77777777" w:rsidR="00A62DA2" w:rsidRPr="00487648" w:rsidRDefault="00A62DA2" w:rsidP="00A62DA2">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t xml:space="preserve">APPROUVE </w:t>
      </w:r>
      <w:r w:rsidRPr="00487648">
        <w:rPr>
          <w:rFonts w:asciiTheme="minorHAnsi" w:hAnsiTheme="minorHAnsi" w:cstheme="minorHAnsi"/>
          <w:bCs/>
        </w:rPr>
        <w:t>le plan de financement prévisionnel,</w:t>
      </w:r>
    </w:p>
    <w:p w14:paraId="06CCB8F1" w14:textId="77777777" w:rsidR="00A62DA2" w:rsidRPr="00487648" w:rsidRDefault="00A62DA2" w:rsidP="00A62DA2">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t xml:space="preserve">S’ENGAGE </w:t>
      </w:r>
      <w:r w:rsidRPr="00487648">
        <w:rPr>
          <w:rFonts w:asciiTheme="minorHAnsi" w:hAnsiTheme="minorHAnsi" w:cstheme="minorHAnsi"/>
          <w:bCs/>
        </w:rPr>
        <w:t>à prendre en autofinancement la part qui ne serait pas obtenue au titre des subventions,</w:t>
      </w:r>
    </w:p>
    <w:p w14:paraId="76DFB1DD" w14:textId="77777777" w:rsidR="00A62DA2" w:rsidRPr="00487648" w:rsidRDefault="00A62DA2" w:rsidP="00A62DA2">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t xml:space="preserve">AUTORISE </w:t>
      </w:r>
      <w:r w:rsidRPr="00487648">
        <w:rPr>
          <w:rFonts w:asciiTheme="minorHAnsi" w:hAnsiTheme="minorHAnsi" w:cstheme="minorHAnsi"/>
          <w:bCs/>
        </w:rPr>
        <w:t>le Maire à signer tout document relatif à cette opération.</w:t>
      </w:r>
    </w:p>
    <w:bookmarkEnd w:id="1"/>
    <w:p w14:paraId="1EDD1E90" w14:textId="77777777" w:rsidR="00487648" w:rsidRPr="00487648" w:rsidRDefault="00487648" w:rsidP="00A62DA2">
      <w:pPr>
        <w:spacing w:after="0" w:line="240" w:lineRule="auto"/>
        <w:rPr>
          <w:rFonts w:asciiTheme="minorHAnsi" w:hAnsiTheme="minorHAnsi" w:cstheme="minorHAnsi"/>
          <w:sz w:val="20"/>
          <w:szCs w:val="20"/>
        </w:rPr>
      </w:pPr>
    </w:p>
    <w:p w14:paraId="3C9F522C" w14:textId="553D296D" w:rsidR="00A62DA2" w:rsidRPr="007119D4" w:rsidRDefault="00487648" w:rsidP="00487648">
      <w:pPr>
        <w:pStyle w:val="Paragraphedeliste"/>
        <w:numPr>
          <w:ilvl w:val="0"/>
          <w:numId w:val="6"/>
        </w:numPr>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t>2022032107 : D.S.I.L 2 2022 : Rozic, Espaces culturels et tiers lieu.</w:t>
      </w:r>
    </w:p>
    <w:p w14:paraId="47204078" w14:textId="77777777" w:rsidR="00A62DA2" w:rsidRPr="00487648" w:rsidRDefault="00A62DA2" w:rsidP="00A62DA2">
      <w:pPr>
        <w:spacing w:line="240" w:lineRule="auto"/>
        <w:rPr>
          <w:rFonts w:asciiTheme="minorHAnsi" w:hAnsiTheme="minorHAnsi" w:cstheme="minorHAnsi"/>
          <w:sz w:val="20"/>
          <w:szCs w:val="20"/>
        </w:rPr>
      </w:pPr>
    </w:p>
    <w:p w14:paraId="3B56174E" w14:textId="77777777" w:rsidR="00A62DA2" w:rsidRPr="00487648" w:rsidRDefault="00A62DA2" w:rsidP="007119D4">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Monsieur le Maire expose à l’assemblée que dans le cadre de l’opération de réhabilitation de la résidence du Rozic il est possible de solliciter le concours de l’Etat dans le cadre de Dotation de Soutien à l’Investissement Local dite D.S.I.L.</w:t>
      </w:r>
    </w:p>
    <w:p w14:paraId="708B33FC" w14:textId="1D5DB5E3" w:rsidR="00A62DA2" w:rsidRPr="00487648" w:rsidRDefault="00A62DA2" w:rsidP="007119D4">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Ce financement potentiel, complémentaire de la D.E.T.R. (déjà obtenue à hauteur de 150 000 euros pour la totalité du projet) doit être présenté en deux volets distincts.</w:t>
      </w:r>
    </w:p>
    <w:p w14:paraId="32C6AD5C" w14:textId="2F1797E3" w:rsidR="00A62DA2" w:rsidRPr="00487648" w:rsidRDefault="00A62DA2" w:rsidP="007119D4">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Le second volet, objet de la présente délibération, porte sur les futurs locaux culturels (Bibliothèque / Médiathèque) et le tiers lieu (espace de coworking).</w:t>
      </w:r>
    </w:p>
    <w:p w14:paraId="3E527E66" w14:textId="372AB1D0" w:rsidR="00A62DA2" w:rsidRPr="00487648" w:rsidRDefault="00A62DA2" w:rsidP="007119D4">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Monsieur le Maire expose au conseil municipal que ce second volet de l’opération représente 48.40% % de l’opération globale soit 355 850.00 € sur une dépense subventionnable H.T. de 750 000 € composée de l’estimation des travaux (675 000 €) et de la mission de maîtrise d’œuvre (75 000 €).</w:t>
      </w:r>
    </w:p>
    <w:p w14:paraId="7722032C" w14:textId="2245C19F" w:rsidR="00A62DA2" w:rsidRDefault="00A62DA2" w:rsidP="007119D4">
      <w:pPr>
        <w:tabs>
          <w:tab w:val="left" w:pos="2410"/>
        </w:tabs>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Dès lors Monsieur le Maire présente au conseil municipal le plan de financement prévisionnel du volet « Locaux culturels et tiers lieu » du projet de réhabilitation de la résidence du Rozic qui peut se résumer comme suit :</w:t>
      </w:r>
    </w:p>
    <w:p w14:paraId="6921BDDC" w14:textId="77777777" w:rsidR="00487648" w:rsidRPr="00487648" w:rsidRDefault="00487648" w:rsidP="00487648">
      <w:pPr>
        <w:tabs>
          <w:tab w:val="left" w:pos="2410"/>
        </w:tabs>
        <w:spacing w:after="0" w:line="240" w:lineRule="auto"/>
        <w:rPr>
          <w:rFonts w:asciiTheme="minorHAnsi" w:hAnsiTheme="minorHAnsi" w:cstheme="minorHAnsi"/>
          <w:sz w:val="20"/>
          <w:szCs w:val="20"/>
        </w:rPr>
      </w:pPr>
    </w:p>
    <w:tbl>
      <w:tblPr>
        <w:tblW w:w="8921" w:type="dxa"/>
        <w:tblCellMar>
          <w:left w:w="70" w:type="dxa"/>
          <w:right w:w="70" w:type="dxa"/>
        </w:tblCellMar>
        <w:tblLook w:val="04A0" w:firstRow="1" w:lastRow="0" w:firstColumn="1" w:lastColumn="0" w:noHBand="0" w:noVBand="1"/>
      </w:tblPr>
      <w:tblGrid>
        <w:gridCol w:w="3427"/>
        <w:gridCol w:w="1928"/>
        <w:gridCol w:w="1928"/>
        <w:gridCol w:w="1638"/>
      </w:tblGrid>
      <w:tr w:rsidR="00A62DA2" w:rsidRPr="00487648" w14:paraId="78232266" w14:textId="77777777" w:rsidTr="00D919A3">
        <w:trPr>
          <w:trHeight w:val="560"/>
        </w:trPr>
        <w:tc>
          <w:tcPr>
            <w:tcW w:w="3427" w:type="dxa"/>
            <w:tcBorders>
              <w:top w:val="single" w:sz="8" w:space="0" w:color="auto"/>
              <w:left w:val="single" w:sz="8" w:space="0" w:color="auto"/>
              <w:bottom w:val="single" w:sz="4" w:space="0" w:color="auto"/>
              <w:right w:val="single" w:sz="4" w:space="0" w:color="auto"/>
            </w:tcBorders>
            <w:shd w:val="clear" w:color="000000" w:fill="C9C9C9"/>
            <w:vAlign w:val="center"/>
            <w:hideMark/>
          </w:tcPr>
          <w:p w14:paraId="6EE0B661"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Financeurs</w:t>
            </w:r>
          </w:p>
        </w:tc>
        <w:tc>
          <w:tcPr>
            <w:tcW w:w="1928" w:type="dxa"/>
            <w:tcBorders>
              <w:top w:val="single" w:sz="8" w:space="0" w:color="auto"/>
              <w:left w:val="nil"/>
              <w:bottom w:val="single" w:sz="4" w:space="0" w:color="auto"/>
              <w:right w:val="single" w:sz="4" w:space="0" w:color="auto"/>
            </w:tcBorders>
            <w:shd w:val="clear" w:color="000000" w:fill="C9C9C9"/>
            <w:vAlign w:val="center"/>
            <w:hideMark/>
          </w:tcPr>
          <w:p w14:paraId="3DC189C5"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Dépense subventionnable H.T.</w:t>
            </w:r>
          </w:p>
        </w:tc>
        <w:tc>
          <w:tcPr>
            <w:tcW w:w="1928" w:type="dxa"/>
            <w:tcBorders>
              <w:top w:val="single" w:sz="8" w:space="0" w:color="auto"/>
              <w:left w:val="nil"/>
              <w:bottom w:val="single" w:sz="4" w:space="0" w:color="auto"/>
              <w:right w:val="single" w:sz="4" w:space="0" w:color="auto"/>
            </w:tcBorders>
            <w:shd w:val="clear" w:color="000000" w:fill="C9C9C9"/>
            <w:vAlign w:val="center"/>
            <w:hideMark/>
          </w:tcPr>
          <w:p w14:paraId="44CF1F03"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Taux sollicité</w:t>
            </w:r>
          </w:p>
        </w:tc>
        <w:tc>
          <w:tcPr>
            <w:tcW w:w="1638" w:type="dxa"/>
            <w:tcBorders>
              <w:top w:val="single" w:sz="8" w:space="0" w:color="auto"/>
              <w:left w:val="nil"/>
              <w:bottom w:val="single" w:sz="4" w:space="0" w:color="auto"/>
              <w:right w:val="single" w:sz="8" w:space="0" w:color="auto"/>
            </w:tcBorders>
            <w:shd w:val="clear" w:color="000000" w:fill="C9C9C9"/>
            <w:vAlign w:val="center"/>
            <w:hideMark/>
          </w:tcPr>
          <w:p w14:paraId="58E584C3"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Montant</w:t>
            </w:r>
          </w:p>
        </w:tc>
      </w:tr>
      <w:tr w:rsidR="00A62DA2" w:rsidRPr="00487648" w14:paraId="19080984" w14:textId="77777777" w:rsidTr="00D919A3">
        <w:trPr>
          <w:trHeight w:val="280"/>
        </w:trPr>
        <w:tc>
          <w:tcPr>
            <w:tcW w:w="3427" w:type="dxa"/>
            <w:tcBorders>
              <w:top w:val="nil"/>
              <w:left w:val="single" w:sz="8" w:space="0" w:color="auto"/>
              <w:bottom w:val="single" w:sz="4" w:space="0" w:color="auto"/>
              <w:right w:val="single" w:sz="4" w:space="0" w:color="auto"/>
            </w:tcBorders>
            <w:shd w:val="clear" w:color="auto" w:fill="auto"/>
            <w:noWrap/>
            <w:vAlign w:val="bottom"/>
            <w:hideMark/>
          </w:tcPr>
          <w:p w14:paraId="76EBA307"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Etat D.E.T.R.</w:t>
            </w:r>
          </w:p>
        </w:tc>
        <w:tc>
          <w:tcPr>
            <w:tcW w:w="1928" w:type="dxa"/>
            <w:tcBorders>
              <w:top w:val="nil"/>
              <w:left w:val="nil"/>
              <w:bottom w:val="single" w:sz="4" w:space="0" w:color="auto"/>
              <w:right w:val="single" w:sz="4" w:space="0" w:color="auto"/>
            </w:tcBorders>
            <w:shd w:val="clear" w:color="auto" w:fill="auto"/>
            <w:noWrap/>
            <w:vAlign w:val="bottom"/>
            <w:hideMark/>
          </w:tcPr>
          <w:p w14:paraId="48DA4D09"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355 850,00 €</w:t>
            </w:r>
          </w:p>
        </w:tc>
        <w:tc>
          <w:tcPr>
            <w:tcW w:w="1928" w:type="dxa"/>
            <w:tcBorders>
              <w:top w:val="nil"/>
              <w:left w:val="nil"/>
              <w:bottom w:val="single" w:sz="4" w:space="0" w:color="auto"/>
              <w:right w:val="single" w:sz="4" w:space="0" w:color="auto"/>
            </w:tcBorders>
            <w:shd w:val="clear" w:color="auto" w:fill="auto"/>
            <w:noWrap/>
            <w:vAlign w:val="bottom"/>
            <w:hideMark/>
          </w:tcPr>
          <w:p w14:paraId="79CA3818"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20,00%</w:t>
            </w:r>
          </w:p>
        </w:tc>
        <w:tc>
          <w:tcPr>
            <w:tcW w:w="1638" w:type="dxa"/>
            <w:tcBorders>
              <w:top w:val="nil"/>
              <w:left w:val="nil"/>
              <w:bottom w:val="single" w:sz="4" w:space="0" w:color="auto"/>
              <w:right w:val="single" w:sz="8" w:space="0" w:color="auto"/>
            </w:tcBorders>
            <w:shd w:val="clear" w:color="auto" w:fill="auto"/>
            <w:noWrap/>
            <w:vAlign w:val="bottom"/>
            <w:hideMark/>
          </w:tcPr>
          <w:p w14:paraId="5DD6EB26"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71 170,00 €</w:t>
            </w:r>
          </w:p>
        </w:tc>
      </w:tr>
      <w:tr w:rsidR="00A62DA2" w:rsidRPr="00487648" w14:paraId="3FBB094A" w14:textId="77777777" w:rsidTr="00D919A3">
        <w:trPr>
          <w:trHeight w:val="280"/>
        </w:trPr>
        <w:tc>
          <w:tcPr>
            <w:tcW w:w="3427" w:type="dxa"/>
            <w:tcBorders>
              <w:top w:val="nil"/>
              <w:left w:val="single" w:sz="8" w:space="0" w:color="auto"/>
              <w:bottom w:val="single" w:sz="4" w:space="0" w:color="auto"/>
              <w:right w:val="single" w:sz="4" w:space="0" w:color="auto"/>
            </w:tcBorders>
            <w:shd w:val="clear" w:color="auto" w:fill="auto"/>
            <w:noWrap/>
            <w:vAlign w:val="bottom"/>
            <w:hideMark/>
          </w:tcPr>
          <w:p w14:paraId="6461D854"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Etat D.S.I.L. Locaux culturels et tiers lieu</w:t>
            </w:r>
          </w:p>
        </w:tc>
        <w:tc>
          <w:tcPr>
            <w:tcW w:w="1928" w:type="dxa"/>
            <w:tcBorders>
              <w:top w:val="nil"/>
              <w:left w:val="nil"/>
              <w:bottom w:val="single" w:sz="4" w:space="0" w:color="auto"/>
              <w:right w:val="single" w:sz="4" w:space="0" w:color="auto"/>
            </w:tcBorders>
            <w:shd w:val="clear" w:color="auto" w:fill="auto"/>
            <w:noWrap/>
            <w:vAlign w:val="bottom"/>
            <w:hideMark/>
          </w:tcPr>
          <w:p w14:paraId="18B50461"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355 850,00 €</w:t>
            </w:r>
          </w:p>
        </w:tc>
        <w:tc>
          <w:tcPr>
            <w:tcW w:w="1928" w:type="dxa"/>
            <w:tcBorders>
              <w:top w:val="nil"/>
              <w:left w:val="nil"/>
              <w:bottom w:val="single" w:sz="4" w:space="0" w:color="auto"/>
              <w:right w:val="single" w:sz="4" w:space="0" w:color="auto"/>
            </w:tcBorders>
            <w:shd w:val="clear" w:color="auto" w:fill="auto"/>
            <w:noWrap/>
            <w:vAlign w:val="bottom"/>
            <w:hideMark/>
          </w:tcPr>
          <w:p w14:paraId="7375CC5C"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25,00%</w:t>
            </w:r>
          </w:p>
        </w:tc>
        <w:tc>
          <w:tcPr>
            <w:tcW w:w="1638" w:type="dxa"/>
            <w:tcBorders>
              <w:top w:val="nil"/>
              <w:left w:val="nil"/>
              <w:bottom w:val="single" w:sz="4" w:space="0" w:color="auto"/>
              <w:right w:val="single" w:sz="8" w:space="0" w:color="auto"/>
            </w:tcBorders>
            <w:shd w:val="clear" w:color="auto" w:fill="auto"/>
            <w:noWrap/>
            <w:vAlign w:val="bottom"/>
            <w:hideMark/>
          </w:tcPr>
          <w:p w14:paraId="092DDE6F"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88 962,50 €</w:t>
            </w:r>
          </w:p>
        </w:tc>
      </w:tr>
      <w:tr w:rsidR="00A62DA2" w:rsidRPr="00487648" w14:paraId="489EA8F3" w14:textId="77777777" w:rsidTr="00D919A3">
        <w:trPr>
          <w:trHeight w:val="280"/>
        </w:trPr>
        <w:tc>
          <w:tcPr>
            <w:tcW w:w="3427" w:type="dxa"/>
            <w:tcBorders>
              <w:top w:val="nil"/>
              <w:left w:val="single" w:sz="8" w:space="0" w:color="auto"/>
              <w:bottom w:val="single" w:sz="4" w:space="0" w:color="auto"/>
              <w:right w:val="single" w:sz="4" w:space="0" w:color="auto"/>
            </w:tcBorders>
            <w:shd w:val="clear" w:color="auto" w:fill="auto"/>
            <w:noWrap/>
            <w:vAlign w:val="bottom"/>
            <w:hideMark/>
          </w:tcPr>
          <w:p w14:paraId="056021DF"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Région Bretagne</w:t>
            </w:r>
          </w:p>
        </w:tc>
        <w:tc>
          <w:tcPr>
            <w:tcW w:w="1928" w:type="dxa"/>
            <w:tcBorders>
              <w:top w:val="nil"/>
              <w:left w:val="nil"/>
              <w:bottom w:val="single" w:sz="4" w:space="0" w:color="auto"/>
              <w:right w:val="single" w:sz="4" w:space="0" w:color="auto"/>
            </w:tcBorders>
            <w:shd w:val="clear" w:color="auto" w:fill="auto"/>
            <w:noWrap/>
            <w:vAlign w:val="bottom"/>
            <w:hideMark/>
          </w:tcPr>
          <w:p w14:paraId="54000E26"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215 500,00 €</w:t>
            </w:r>
          </w:p>
        </w:tc>
        <w:tc>
          <w:tcPr>
            <w:tcW w:w="1928" w:type="dxa"/>
            <w:tcBorders>
              <w:top w:val="nil"/>
              <w:left w:val="nil"/>
              <w:bottom w:val="single" w:sz="4" w:space="0" w:color="auto"/>
              <w:right w:val="single" w:sz="4" w:space="0" w:color="auto"/>
            </w:tcBorders>
            <w:shd w:val="clear" w:color="auto" w:fill="auto"/>
            <w:noWrap/>
            <w:vAlign w:val="bottom"/>
            <w:hideMark/>
          </w:tcPr>
          <w:p w14:paraId="212BB31B"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20,00%</w:t>
            </w:r>
          </w:p>
        </w:tc>
        <w:tc>
          <w:tcPr>
            <w:tcW w:w="1638" w:type="dxa"/>
            <w:tcBorders>
              <w:top w:val="nil"/>
              <w:left w:val="nil"/>
              <w:bottom w:val="single" w:sz="4" w:space="0" w:color="auto"/>
              <w:right w:val="single" w:sz="8" w:space="0" w:color="auto"/>
            </w:tcBorders>
            <w:shd w:val="clear" w:color="auto" w:fill="auto"/>
            <w:noWrap/>
            <w:vAlign w:val="bottom"/>
            <w:hideMark/>
          </w:tcPr>
          <w:p w14:paraId="2482CA7B"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43 100,00 €</w:t>
            </w:r>
          </w:p>
        </w:tc>
      </w:tr>
      <w:tr w:rsidR="00A62DA2" w:rsidRPr="00487648" w14:paraId="1A2ABE07" w14:textId="77777777" w:rsidTr="00D919A3">
        <w:trPr>
          <w:trHeight w:val="280"/>
        </w:trPr>
        <w:tc>
          <w:tcPr>
            <w:tcW w:w="3427" w:type="dxa"/>
            <w:tcBorders>
              <w:top w:val="nil"/>
              <w:left w:val="single" w:sz="8" w:space="0" w:color="auto"/>
              <w:bottom w:val="single" w:sz="4" w:space="0" w:color="auto"/>
              <w:right w:val="single" w:sz="4" w:space="0" w:color="auto"/>
            </w:tcBorders>
            <w:shd w:val="clear" w:color="auto" w:fill="auto"/>
            <w:noWrap/>
            <w:vAlign w:val="bottom"/>
            <w:hideMark/>
          </w:tcPr>
          <w:p w14:paraId="09C44B12"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Conseil Départemental du Finistère</w:t>
            </w:r>
          </w:p>
        </w:tc>
        <w:tc>
          <w:tcPr>
            <w:tcW w:w="1928" w:type="dxa"/>
            <w:tcBorders>
              <w:top w:val="nil"/>
              <w:left w:val="nil"/>
              <w:bottom w:val="single" w:sz="4" w:space="0" w:color="auto"/>
              <w:right w:val="single" w:sz="4" w:space="0" w:color="auto"/>
            </w:tcBorders>
            <w:shd w:val="clear" w:color="auto" w:fill="auto"/>
            <w:noWrap/>
            <w:vAlign w:val="bottom"/>
            <w:hideMark/>
          </w:tcPr>
          <w:p w14:paraId="4A80AE61"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355 850,00 €</w:t>
            </w:r>
          </w:p>
        </w:tc>
        <w:tc>
          <w:tcPr>
            <w:tcW w:w="1928" w:type="dxa"/>
            <w:tcBorders>
              <w:top w:val="nil"/>
              <w:left w:val="nil"/>
              <w:bottom w:val="single" w:sz="4" w:space="0" w:color="auto"/>
              <w:right w:val="single" w:sz="4" w:space="0" w:color="auto"/>
            </w:tcBorders>
            <w:shd w:val="clear" w:color="auto" w:fill="auto"/>
            <w:noWrap/>
            <w:vAlign w:val="bottom"/>
            <w:hideMark/>
          </w:tcPr>
          <w:p w14:paraId="45AEABF6"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10,00%</w:t>
            </w:r>
          </w:p>
        </w:tc>
        <w:tc>
          <w:tcPr>
            <w:tcW w:w="1638" w:type="dxa"/>
            <w:tcBorders>
              <w:top w:val="nil"/>
              <w:left w:val="nil"/>
              <w:bottom w:val="single" w:sz="4" w:space="0" w:color="auto"/>
              <w:right w:val="single" w:sz="8" w:space="0" w:color="auto"/>
            </w:tcBorders>
            <w:shd w:val="clear" w:color="auto" w:fill="auto"/>
            <w:noWrap/>
            <w:vAlign w:val="bottom"/>
            <w:hideMark/>
          </w:tcPr>
          <w:p w14:paraId="5907C559"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35 585,00 €</w:t>
            </w:r>
          </w:p>
        </w:tc>
      </w:tr>
      <w:tr w:rsidR="00A62DA2" w:rsidRPr="00487648" w14:paraId="02348AB7" w14:textId="77777777" w:rsidTr="00D919A3">
        <w:trPr>
          <w:trHeight w:val="280"/>
        </w:trPr>
        <w:tc>
          <w:tcPr>
            <w:tcW w:w="3427" w:type="dxa"/>
            <w:tcBorders>
              <w:top w:val="nil"/>
              <w:left w:val="single" w:sz="8" w:space="0" w:color="auto"/>
              <w:bottom w:val="single" w:sz="4" w:space="0" w:color="auto"/>
              <w:right w:val="single" w:sz="4" w:space="0" w:color="auto"/>
            </w:tcBorders>
            <w:shd w:val="clear" w:color="auto" w:fill="auto"/>
            <w:noWrap/>
            <w:vAlign w:val="bottom"/>
            <w:hideMark/>
          </w:tcPr>
          <w:p w14:paraId="74C8CC16"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Fonds de concours C.A.P.L.D.</w:t>
            </w:r>
          </w:p>
        </w:tc>
        <w:tc>
          <w:tcPr>
            <w:tcW w:w="1928" w:type="dxa"/>
            <w:tcBorders>
              <w:top w:val="nil"/>
              <w:left w:val="nil"/>
              <w:bottom w:val="single" w:sz="4" w:space="0" w:color="auto"/>
              <w:right w:val="single" w:sz="4" w:space="0" w:color="auto"/>
            </w:tcBorders>
            <w:shd w:val="clear" w:color="auto" w:fill="auto"/>
            <w:noWrap/>
            <w:vAlign w:val="bottom"/>
            <w:hideMark/>
          </w:tcPr>
          <w:p w14:paraId="564A5503"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355 850,00 €</w:t>
            </w:r>
          </w:p>
        </w:tc>
        <w:tc>
          <w:tcPr>
            <w:tcW w:w="1928" w:type="dxa"/>
            <w:tcBorders>
              <w:top w:val="nil"/>
              <w:left w:val="nil"/>
              <w:bottom w:val="single" w:sz="4" w:space="0" w:color="auto"/>
              <w:right w:val="single" w:sz="4" w:space="0" w:color="auto"/>
            </w:tcBorders>
            <w:shd w:val="clear" w:color="auto" w:fill="auto"/>
            <w:noWrap/>
            <w:vAlign w:val="bottom"/>
            <w:hideMark/>
          </w:tcPr>
          <w:p w14:paraId="7CAC3904"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5,80%</w:t>
            </w:r>
          </w:p>
        </w:tc>
        <w:tc>
          <w:tcPr>
            <w:tcW w:w="1638" w:type="dxa"/>
            <w:tcBorders>
              <w:top w:val="nil"/>
              <w:left w:val="nil"/>
              <w:bottom w:val="single" w:sz="4" w:space="0" w:color="auto"/>
              <w:right w:val="single" w:sz="8" w:space="0" w:color="auto"/>
            </w:tcBorders>
            <w:shd w:val="clear" w:color="auto" w:fill="auto"/>
            <w:noWrap/>
            <w:vAlign w:val="bottom"/>
            <w:hideMark/>
          </w:tcPr>
          <w:p w14:paraId="761441FD"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20 639,30 €</w:t>
            </w:r>
          </w:p>
        </w:tc>
      </w:tr>
      <w:tr w:rsidR="00A62DA2" w:rsidRPr="00487648" w14:paraId="7E9A7295" w14:textId="77777777" w:rsidTr="00D919A3">
        <w:trPr>
          <w:trHeight w:val="294"/>
        </w:trPr>
        <w:tc>
          <w:tcPr>
            <w:tcW w:w="5355" w:type="dxa"/>
            <w:gridSpan w:val="2"/>
            <w:tcBorders>
              <w:top w:val="single" w:sz="4" w:space="0" w:color="auto"/>
              <w:left w:val="single" w:sz="8" w:space="0" w:color="auto"/>
              <w:bottom w:val="single" w:sz="8" w:space="0" w:color="auto"/>
              <w:right w:val="nil"/>
            </w:tcBorders>
            <w:shd w:val="clear" w:color="000000" w:fill="C9C9C9"/>
            <w:noWrap/>
            <w:vAlign w:val="bottom"/>
            <w:hideMark/>
          </w:tcPr>
          <w:p w14:paraId="34BA2F13" w14:textId="77777777" w:rsidR="00A62DA2" w:rsidRPr="00487648" w:rsidRDefault="00A62DA2" w:rsidP="00E46166">
            <w:pPr>
              <w:spacing w:line="240" w:lineRule="auto"/>
              <w:jc w:val="center"/>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Total des aides publiques sollicitées (Plafond 80%)</w:t>
            </w:r>
          </w:p>
        </w:tc>
        <w:tc>
          <w:tcPr>
            <w:tcW w:w="1928" w:type="dxa"/>
            <w:tcBorders>
              <w:top w:val="nil"/>
              <w:left w:val="nil"/>
              <w:bottom w:val="single" w:sz="8" w:space="0" w:color="auto"/>
              <w:right w:val="single" w:sz="4" w:space="0" w:color="auto"/>
            </w:tcBorders>
            <w:shd w:val="clear" w:color="000000" w:fill="C9C9C9"/>
            <w:noWrap/>
            <w:vAlign w:val="bottom"/>
            <w:hideMark/>
          </w:tcPr>
          <w:p w14:paraId="65ACC644" w14:textId="77777777" w:rsidR="00A62DA2" w:rsidRPr="00487648" w:rsidRDefault="00A62DA2" w:rsidP="00E46166">
            <w:pPr>
              <w:spacing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72,91%</w:t>
            </w:r>
          </w:p>
        </w:tc>
        <w:tc>
          <w:tcPr>
            <w:tcW w:w="1638" w:type="dxa"/>
            <w:tcBorders>
              <w:top w:val="nil"/>
              <w:left w:val="nil"/>
              <w:bottom w:val="single" w:sz="8" w:space="0" w:color="auto"/>
              <w:right w:val="single" w:sz="8" w:space="0" w:color="auto"/>
            </w:tcBorders>
            <w:shd w:val="clear" w:color="000000" w:fill="C9C9C9"/>
            <w:noWrap/>
            <w:vAlign w:val="bottom"/>
            <w:hideMark/>
          </w:tcPr>
          <w:p w14:paraId="303F11CB" w14:textId="77777777" w:rsidR="00A62DA2" w:rsidRPr="00487648" w:rsidRDefault="00A62DA2" w:rsidP="00E46166">
            <w:pPr>
              <w:spacing w:line="240" w:lineRule="auto"/>
              <w:jc w:val="right"/>
              <w:rPr>
                <w:rFonts w:asciiTheme="minorHAnsi" w:hAnsiTheme="minorHAnsi" w:cstheme="minorHAnsi"/>
                <w:b/>
                <w:bCs/>
                <w:color w:val="000000"/>
                <w:sz w:val="20"/>
                <w:szCs w:val="20"/>
              </w:rPr>
            </w:pPr>
            <w:r w:rsidRPr="00487648">
              <w:rPr>
                <w:rFonts w:asciiTheme="minorHAnsi" w:hAnsiTheme="minorHAnsi" w:cstheme="minorHAnsi"/>
                <w:b/>
                <w:bCs/>
                <w:color w:val="000000"/>
                <w:sz w:val="20"/>
                <w:szCs w:val="20"/>
              </w:rPr>
              <w:t>259 456,80 €</w:t>
            </w:r>
          </w:p>
        </w:tc>
      </w:tr>
      <w:tr w:rsidR="00A62DA2" w:rsidRPr="00487648" w14:paraId="2AD308F1" w14:textId="77777777" w:rsidTr="00D919A3">
        <w:trPr>
          <w:trHeight w:val="280"/>
        </w:trPr>
        <w:tc>
          <w:tcPr>
            <w:tcW w:w="5355"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062AB62B"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 xml:space="preserve">Montant à la charge du maître d'ouvrage </w:t>
            </w:r>
          </w:p>
        </w:tc>
        <w:tc>
          <w:tcPr>
            <w:tcW w:w="1928" w:type="dxa"/>
            <w:tcBorders>
              <w:top w:val="nil"/>
              <w:left w:val="nil"/>
              <w:bottom w:val="single" w:sz="4" w:space="0" w:color="auto"/>
              <w:right w:val="single" w:sz="4" w:space="0" w:color="auto"/>
            </w:tcBorders>
            <w:shd w:val="clear" w:color="auto" w:fill="auto"/>
            <w:noWrap/>
            <w:vAlign w:val="bottom"/>
            <w:hideMark/>
          </w:tcPr>
          <w:p w14:paraId="2F9B42CC"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25,30%</w:t>
            </w:r>
          </w:p>
        </w:tc>
        <w:tc>
          <w:tcPr>
            <w:tcW w:w="1638" w:type="dxa"/>
            <w:tcBorders>
              <w:top w:val="nil"/>
              <w:left w:val="nil"/>
              <w:bottom w:val="single" w:sz="4" w:space="0" w:color="auto"/>
              <w:right w:val="single" w:sz="8" w:space="0" w:color="auto"/>
            </w:tcBorders>
            <w:shd w:val="clear" w:color="auto" w:fill="auto"/>
            <w:noWrap/>
            <w:vAlign w:val="bottom"/>
            <w:hideMark/>
          </w:tcPr>
          <w:p w14:paraId="725E6845"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96 393,20 €</w:t>
            </w:r>
          </w:p>
        </w:tc>
      </w:tr>
      <w:tr w:rsidR="00A62DA2" w:rsidRPr="00487648" w14:paraId="57773545" w14:textId="77777777" w:rsidTr="00D919A3">
        <w:trPr>
          <w:trHeight w:val="294"/>
        </w:trPr>
        <w:tc>
          <w:tcPr>
            <w:tcW w:w="535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D0AD259" w14:textId="77777777" w:rsidR="00A62DA2" w:rsidRPr="00487648" w:rsidRDefault="00A62DA2" w:rsidP="00E46166">
            <w:pPr>
              <w:spacing w:line="240" w:lineRule="auto"/>
              <w:rPr>
                <w:rFonts w:asciiTheme="minorHAnsi" w:hAnsiTheme="minorHAnsi" w:cstheme="minorHAnsi"/>
                <w:color w:val="000000"/>
                <w:sz w:val="20"/>
                <w:szCs w:val="20"/>
              </w:rPr>
            </w:pPr>
            <w:r w:rsidRPr="00487648">
              <w:rPr>
                <w:rFonts w:asciiTheme="minorHAnsi" w:hAnsiTheme="minorHAnsi" w:cstheme="minorHAnsi"/>
                <w:color w:val="000000"/>
                <w:sz w:val="20"/>
                <w:szCs w:val="20"/>
              </w:rPr>
              <w:t>Total coût de l'opération H.T.</w:t>
            </w:r>
          </w:p>
        </w:tc>
        <w:tc>
          <w:tcPr>
            <w:tcW w:w="1928" w:type="dxa"/>
            <w:tcBorders>
              <w:top w:val="nil"/>
              <w:left w:val="nil"/>
              <w:bottom w:val="single" w:sz="8" w:space="0" w:color="auto"/>
              <w:right w:val="single" w:sz="4" w:space="0" w:color="auto"/>
            </w:tcBorders>
            <w:shd w:val="clear" w:color="auto" w:fill="auto"/>
            <w:noWrap/>
            <w:vAlign w:val="bottom"/>
            <w:hideMark/>
          </w:tcPr>
          <w:p w14:paraId="2334A781"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100,00%</w:t>
            </w:r>
          </w:p>
        </w:tc>
        <w:tc>
          <w:tcPr>
            <w:tcW w:w="1638" w:type="dxa"/>
            <w:tcBorders>
              <w:top w:val="nil"/>
              <w:left w:val="nil"/>
              <w:bottom w:val="single" w:sz="8" w:space="0" w:color="auto"/>
              <w:right w:val="single" w:sz="8" w:space="0" w:color="auto"/>
            </w:tcBorders>
            <w:shd w:val="clear" w:color="auto" w:fill="auto"/>
            <w:noWrap/>
            <w:vAlign w:val="bottom"/>
            <w:hideMark/>
          </w:tcPr>
          <w:p w14:paraId="360ACD6A" w14:textId="77777777" w:rsidR="00A62DA2" w:rsidRPr="00487648" w:rsidRDefault="00A62DA2" w:rsidP="00E46166">
            <w:pPr>
              <w:spacing w:line="240" w:lineRule="auto"/>
              <w:jc w:val="right"/>
              <w:rPr>
                <w:rFonts w:asciiTheme="minorHAnsi" w:hAnsiTheme="minorHAnsi" w:cstheme="minorHAnsi"/>
                <w:color w:val="000000"/>
                <w:sz w:val="20"/>
                <w:szCs w:val="20"/>
              </w:rPr>
            </w:pPr>
            <w:r w:rsidRPr="00487648">
              <w:rPr>
                <w:rFonts w:asciiTheme="minorHAnsi" w:hAnsiTheme="minorHAnsi" w:cstheme="minorHAnsi"/>
                <w:color w:val="000000"/>
                <w:sz w:val="20"/>
                <w:szCs w:val="20"/>
              </w:rPr>
              <w:t>355 850,00 €</w:t>
            </w:r>
          </w:p>
        </w:tc>
      </w:tr>
    </w:tbl>
    <w:p w14:paraId="4E3D7E23" w14:textId="4E7D9D9A" w:rsidR="00A62DA2" w:rsidRPr="00487648" w:rsidRDefault="00A62DA2" w:rsidP="00A62DA2">
      <w:pPr>
        <w:rPr>
          <w:rFonts w:asciiTheme="minorHAnsi" w:hAnsiTheme="minorHAnsi" w:cstheme="minorHAnsi"/>
          <w:bCs/>
          <w:sz w:val="20"/>
          <w:szCs w:val="20"/>
        </w:rPr>
      </w:pPr>
      <w:r w:rsidRPr="00487648">
        <w:rPr>
          <w:rFonts w:asciiTheme="minorHAnsi" w:hAnsiTheme="minorHAnsi" w:cstheme="minorHAnsi"/>
          <w:bCs/>
          <w:sz w:val="20"/>
          <w:szCs w:val="20"/>
        </w:rPr>
        <w:t>Monsieur le Maire précise au conseil municipal que le calendrier prévisionnel de l’opération est le suivant :</w:t>
      </w:r>
    </w:p>
    <w:p w14:paraId="281CD3FE" w14:textId="77777777" w:rsidR="00A62DA2" w:rsidRPr="00487648" w:rsidRDefault="00A62DA2" w:rsidP="00A62DA2">
      <w:pPr>
        <w:pStyle w:val="Paragraphedeliste"/>
        <w:numPr>
          <w:ilvl w:val="0"/>
          <w:numId w:val="5"/>
        </w:numPr>
        <w:rPr>
          <w:rFonts w:asciiTheme="minorHAnsi" w:hAnsiTheme="minorHAnsi" w:cstheme="minorHAnsi"/>
          <w:bCs/>
        </w:rPr>
      </w:pPr>
      <w:r w:rsidRPr="00487648">
        <w:rPr>
          <w:rFonts w:asciiTheme="minorHAnsi" w:hAnsiTheme="minorHAnsi" w:cstheme="minorHAnsi"/>
          <w:bCs/>
        </w:rPr>
        <w:t>Date de début des travaux : second semestre 2022.</w:t>
      </w:r>
    </w:p>
    <w:p w14:paraId="729E57C8" w14:textId="771685A4" w:rsidR="00A62DA2" w:rsidRDefault="00A62DA2" w:rsidP="00A62DA2">
      <w:pPr>
        <w:pStyle w:val="Paragraphedeliste"/>
        <w:numPr>
          <w:ilvl w:val="0"/>
          <w:numId w:val="5"/>
        </w:numPr>
        <w:rPr>
          <w:rFonts w:asciiTheme="minorHAnsi" w:hAnsiTheme="minorHAnsi" w:cstheme="minorHAnsi"/>
          <w:bCs/>
        </w:rPr>
      </w:pPr>
      <w:r w:rsidRPr="00487648">
        <w:rPr>
          <w:rFonts w:asciiTheme="minorHAnsi" w:hAnsiTheme="minorHAnsi" w:cstheme="minorHAnsi"/>
          <w:bCs/>
        </w:rPr>
        <w:t>Date de fin des travaux : 1</w:t>
      </w:r>
      <w:r w:rsidRPr="00487648">
        <w:rPr>
          <w:rFonts w:asciiTheme="minorHAnsi" w:hAnsiTheme="minorHAnsi" w:cstheme="minorHAnsi"/>
          <w:bCs/>
          <w:vertAlign w:val="superscript"/>
        </w:rPr>
        <w:t>er</w:t>
      </w:r>
      <w:r w:rsidRPr="00487648">
        <w:rPr>
          <w:rFonts w:asciiTheme="minorHAnsi" w:hAnsiTheme="minorHAnsi" w:cstheme="minorHAnsi"/>
          <w:bCs/>
        </w:rPr>
        <w:t xml:space="preserve"> semestre 2023.</w:t>
      </w:r>
    </w:p>
    <w:p w14:paraId="3611E90D" w14:textId="77777777" w:rsidR="00487648" w:rsidRPr="00487648" w:rsidRDefault="00487648" w:rsidP="00487648">
      <w:pPr>
        <w:pStyle w:val="Paragraphedeliste"/>
        <w:rPr>
          <w:rFonts w:asciiTheme="minorHAnsi" w:hAnsiTheme="minorHAnsi" w:cstheme="minorHAnsi"/>
          <w:bCs/>
        </w:rPr>
      </w:pPr>
    </w:p>
    <w:p w14:paraId="25B76CCF" w14:textId="682676F4" w:rsidR="00A62DA2" w:rsidRPr="00487648" w:rsidRDefault="00A62DA2" w:rsidP="00A62DA2">
      <w:pPr>
        <w:rPr>
          <w:rFonts w:asciiTheme="minorHAnsi" w:hAnsiTheme="minorHAnsi" w:cstheme="minorHAnsi"/>
          <w:b/>
          <w:sz w:val="20"/>
          <w:szCs w:val="20"/>
          <w:u w:val="single"/>
        </w:rPr>
      </w:pPr>
      <w:r w:rsidRPr="00487648">
        <w:rPr>
          <w:rFonts w:asciiTheme="minorHAnsi" w:hAnsiTheme="minorHAnsi" w:cstheme="minorHAnsi"/>
          <w:b/>
          <w:sz w:val="20"/>
          <w:szCs w:val="20"/>
          <w:u w:val="single"/>
        </w:rPr>
        <w:t>Après délibération, le Conseil Municipal, par :</w:t>
      </w:r>
    </w:p>
    <w:p w14:paraId="08D60E14" w14:textId="77777777" w:rsidR="00A62DA2" w:rsidRPr="00487648" w:rsidRDefault="00A62DA2" w:rsidP="00A62DA2">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t xml:space="preserve">ADOPTE </w:t>
      </w:r>
      <w:r w:rsidRPr="00487648">
        <w:rPr>
          <w:rFonts w:asciiTheme="minorHAnsi" w:hAnsiTheme="minorHAnsi" w:cstheme="minorHAnsi"/>
          <w:bCs/>
        </w:rPr>
        <w:t>l’opération et ses modalités prévisionnelles de financement,</w:t>
      </w:r>
    </w:p>
    <w:p w14:paraId="16E6D6AE" w14:textId="77777777" w:rsidR="00A62DA2" w:rsidRPr="00487648" w:rsidRDefault="00A62DA2" w:rsidP="00A62DA2">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t xml:space="preserve">APPROUVE </w:t>
      </w:r>
      <w:r w:rsidRPr="00487648">
        <w:rPr>
          <w:rFonts w:asciiTheme="minorHAnsi" w:hAnsiTheme="minorHAnsi" w:cstheme="minorHAnsi"/>
          <w:bCs/>
        </w:rPr>
        <w:t>le plan de financement prévisionnel,</w:t>
      </w:r>
    </w:p>
    <w:p w14:paraId="30C69AA4" w14:textId="77777777" w:rsidR="00A62DA2" w:rsidRPr="00487648" w:rsidRDefault="00A62DA2" w:rsidP="00A62DA2">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t xml:space="preserve">S’ENGAGE </w:t>
      </w:r>
      <w:r w:rsidRPr="00487648">
        <w:rPr>
          <w:rFonts w:asciiTheme="minorHAnsi" w:hAnsiTheme="minorHAnsi" w:cstheme="minorHAnsi"/>
          <w:bCs/>
        </w:rPr>
        <w:t>à prendre en autofinancement la part qui ne serait pas obtenue au titre des subventions,</w:t>
      </w:r>
    </w:p>
    <w:p w14:paraId="4E275FB7" w14:textId="77777777" w:rsidR="00A62DA2" w:rsidRPr="00487648" w:rsidRDefault="00A62DA2" w:rsidP="007119D4">
      <w:pPr>
        <w:pStyle w:val="Paragraphedeliste"/>
        <w:numPr>
          <w:ilvl w:val="0"/>
          <w:numId w:val="4"/>
        </w:numPr>
        <w:jc w:val="both"/>
        <w:rPr>
          <w:rFonts w:asciiTheme="minorHAnsi" w:hAnsiTheme="minorHAnsi" w:cstheme="minorHAnsi"/>
          <w:bCs/>
        </w:rPr>
      </w:pPr>
      <w:r w:rsidRPr="00487648">
        <w:rPr>
          <w:rFonts w:asciiTheme="minorHAnsi" w:hAnsiTheme="minorHAnsi" w:cstheme="minorHAnsi"/>
          <w:b/>
        </w:rPr>
        <w:t xml:space="preserve">AUTORISE </w:t>
      </w:r>
      <w:r w:rsidRPr="00487648">
        <w:rPr>
          <w:rFonts w:asciiTheme="minorHAnsi" w:hAnsiTheme="minorHAnsi" w:cstheme="minorHAnsi"/>
          <w:bCs/>
        </w:rPr>
        <w:t>le Maire à signer tout document relatif à cette opération.</w:t>
      </w:r>
    </w:p>
    <w:p w14:paraId="578FDD06" w14:textId="77777777" w:rsidR="00A62DA2" w:rsidRPr="00487648" w:rsidRDefault="00A62DA2" w:rsidP="007119D4">
      <w:pPr>
        <w:spacing w:after="0" w:line="240" w:lineRule="auto"/>
        <w:rPr>
          <w:rFonts w:asciiTheme="minorHAnsi" w:hAnsiTheme="minorHAnsi" w:cstheme="minorHAnsi"/>
          <w:sz w:val="20"/>
          <w:szCs w:val="20"/>
        </w:rPr>
      </w:pPr>
    </w:p>
    <w:p w14:paraId="27AD35D4" w14:textId="22A21FA3" w:rsidR="00A62DA2" w:rsidRPr="007119D4" w:rsidRDefault="00A320FB" w:rsidP="007119D4">
      <w:pPr>
        <w:pStyle w:val="Paragraphedeliste"/>
        <w:numPr>
          <w:ilvl w:val="0"/>
          <w:numId w:val="6"/>
        </w:numPr>
        <w:rPr>
          <w:rFonts w:asciiTheme="minorHAnsi" w:hAnsiTheme="minorHAnsi" w:cstheme="minorHAnsi"/>
          <w:b/>
          <w:bCs/>
          <w:sz w:val="24"/>
          <w:szCs w:val="24"/>
          <w:u w:val="single"/>
        </w:rPr>
      </w:pPr>
      <w:r w:rsidRPr="007119D4">
        <w:rPr>
          <w:rFonts w:asciiTheme="minorHAnsi" w:hAnsiTheme="minorHAnsi" w:cstheme="minorHAnsi"/>
          <w:b/>
          <w:bCs/>
          <w:sz w:val="24"/>
          <w:szCs w:val="24"/>
          <w:u w:val="single"/>
        </w:rPr>
        <w:t>2022032108 : Subventions communales 2022.</w:t>
      </w:r>
    </w:p>
    <w:p w14:paraId="40A46650" w14:textId="77777777" w:rsidR="00835BC5" w:rsidRPr="00835BC5" w:rsidRDefault="00835BC5" w:rsidP="00835BC5">
      <w:pPr>
        <w:pStyle w:val="Paragraphedeliste"/>
        <w:rPr>
          <w:rFonts w:asciiTheme="minorHAnsi" w:hAnsiTheme="minorHAnsi" w:cstheme="minorHAnsi"/>
          <w:b/>
          <w:bCs/>
          <w:u w:val="single"/>
        </w:rPr>
      </w:pPr>
    </w:p>
    <w:p w14:paraId="28FFC860" w14:textId="7438F630" w:rsidR="00A62DA2" w:rsidRPr="00487648" w:rsidRDefault="00A62DA2" w:rsidP="00835BC5">
      <w:pPr>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Madame Aline DEROZE SIMERAY présente les demandes de subventions des associations, au titre de 2022, dont le détail est annexé à la présente délibération et fixé dans le respect de l’enveloppe de 40 000 € ouverte à l’article 6574 du budget primitif communal 2022.</w:t>
      </w:r>
    </w:p>
    <w:p w14:paraId="3AB0FD59" w14:textId="5E40BA46" w:rsidR="00A62DA2" w:rsidRDefault="00A62DA2" w:rsidP="00835BC5">
      <w:pPr>
        <w:spacing w:after="0" w:line="240" w:lineRule="auto"/>
        <w:jc w:val="both"/>
        <w:rPr>
          <w:rFonts w:asciiTheme="minorHAnsi" w:hAnsiTheme="minorHAnsi" w:cstheme="minorHAnsi"/>
          <w:sz w:val="20"/>
          <w:szCs w:val="20"/>
        </w:rPr>
      </w:pPr>
      <w:r w:rsidRPr="00487648">
        <w:rPr>
          <w:rFonts w:asciiTheme="minorHAnsi" w:hAnsiTheme="minorHAnsi" w:cstheme="minorHAnsi"/>
          <w:sz w:val="20"/>
          <w:szCs w:val="20"/>
        </w:rPr>
        <w:t>En leur qualité de responsables associatifs, Mesdames Gwénaëlle ORCIL et Brigitte BOUHIER et Messieurs Mickaël LAUER et Maël PEDEN, ne prennent pas part au vote.</w:t>
      </w:r>
    </w:p>
    <w:p w14:paraId="7436F494" w14:textId="77777777" w:rsidR="006276BB" w:rsidRPr="00487648" w:rsidRDefault="006276BB" w:rsidP="00835BC5">
      <w:pPr>
        <w:spacing w:after="0" w:line="240" w:lineRule="auto"/>
        <w:jc w:val="both"/>
        <w:rPr>
          <w:rFonts w:asciiTheme="minorHAnsi" w:hAnsiTheme="minorHAnsi" w:cstheme="minorHAnsi"/>
          <w:sz w:val="20"/>
          <w:szCs w:val="20"/>
        </w:rPr>
      </w:pPr>
    </w:p>
    <w:p w14:paraId="54B5DDDE" w14:textId="2B497AD8" w:rsidR="00A62DA2" w:rsidRDefault="00A62DA2" w:rsidP="00835BC5">
      <w:pPr>
        <w:spacing w:after="0" w:line="240" w:lineRule="auto"/>
        <w:jc w:val="both"/>
        <w:rPr>
          <w:rFonts w:asciiTheme="minorHAnsi" w:hAnsiTheme="minorHAnsi" w:cstheme="minorHAnsi"/>
          <w:b/>
          <w:sz w:val="20"/>
          <w:szCs w:val="20"/>
        </w:rPr>
      </w:pPr>
      <w:r w:rsidRPr="00487648">
        <w:rPr>
          <w:rFonts w:asciiTheme="minorHAnsi" w:hAnsiTheme="minorHAnsi" w:cstheme="minorHAnsi"/>
          <w:b/>
          <w:sz w:val="20"/>
          <w:szCs w:val="20"/>
        </w:rPr>
        <w:lastRenderedPageBreak/>
        <w:t xml:space="preserve">Après en avoir délibéré, le Conseil Municipal décide, à l’unanimité, d’attribuer les subventions pour l’année 2022 telles que présentées </w:t>
      </w:r>
      <w:r w:rsidR="007119D4">
        <w:rPr>
          <w:rFonts w:asciiTheme="minorHAnsi" w:hAnsiTheme="minorHAnsi" w:cstheme="minorHAnsi"/>
          <w:b/>
          <w:sz w:val="20"/>
          <w:szCs w:val="20"/>
        </w:rPr>
        <w:t>en séance et dont le détail est joint à la délibération.</w:t>
      </w:r>
    </w:p>
    <w:p w14:paraId="3CFA800B" w14:textId="7B51DA35" w:rsidR="008C70E5" w:rsidRDefault="008C70E5" w:rsidP="00835BC5">
      <w:pPr>
        <w:spacing w:after="0" w:line="240" w:lineRule="auto"/>
        <w:jc w:val="both"/>
        <w:rPr>
          <w:rFonts w:asciiTheme="minorHAnsi" w:hAnsiTheme="minorHAnsi" w:cstheme="minorHAnsi"/>
          <w:b/>
          <w:sz w:val="20"/>
          <w:szCs w:val="20"/>
        </w:rPr>
      </w:pPr>
    </w:p>
    <w:p w14:paraId="0E2D1A9E" w14:textId="1EE216BD" w:rsidR="006276BB" w:rsidRPr="006276BB" w:rsidRDefault="006276BB" w:rsidP="006276BB">
      <w:pPr>
        <w:pStyle w:val="Paragraphedeliste"/>
        <w:numPr>
          <w:ilvl w:val="0"/>
          <w:numId w:val="6"/>
        </w:numPr>
        <w:jc w:val="both"/>
        <w:rPr>
          <w:rFonts w:asciiTheme="minorHAnsi" w:hAnsiTheme="minorHAnsi" w:cstheme="minorHAnsi"/>
          <w:b/>
          <w:sz w:val="24"/>
          <w:szCs w:val="24"/>
          <w:u w:val="single"/>
        </w:rPr>
      </w:pPr>
      <w:r w:rsidRPr="006276BB">
        <w:rPr>
          <w:rFonts w:asciiTheme="minorHAnsi" w:hAnsiTheme="minorHAnsi" w:cstheme="minorHAnsi"/>
          <w:b/>
          <w:sz w:val="24"/>
          <w:szCs w:val="24"/>
          <w:u w:val="single"/>
        </w:rPr>
        <w:t>Questions diverses.</w:t>
      </w:r>
    </w:p>
    <w:p w14:paraId="628F045C" w14:textId="767AAF96" w:rsidR="006276BB" w:rsidRPr="006276BB" w:rsidRDefault="006276BB" w:rsidP="006276BB">
      <w:pPr>
        <w:spacing w:after="0" w:line="240" w:lineRule="auto"/>
        <w:jc w:val="both"/>
        <w:rPr>
          <w:rFonts w:asciiTheme="minorHAnsi" w:hAnsiTheme="minorHAnsi" w:cstheme="minorHAnsi"/>
          <w:bCs/>
          <w:sz w:val="20"/>
          <w:szCs w:val="20"/>
        </w:rPr>
      </w:pPr>
    </w:p>
    <w:p w14:paraId="5BAF15DC" w14:textId="490DCD70" w:rsidR="006276BB" w:rsidRPr="007B2DC6" w:rsidRDefault="006276BB" w:rsidP="007B2DC6">
      <w:pPr>
        <w:pStyle w:val="Paragraphedeliste"/>
        <w:numPr>
          <w:ilvl w:val="0"/>
          <w:numId w:val="7"/>
        </w:numPr>
        <w:jc w:val="both"/>
        <w:rPr>
          <w:rFonts w:asciiTheme="minorHAnsi" w:hAnsiTheme="minorHAnsi" w:cstheme="minorHAnsi"/>
          <w:bCs/>
        </w:rPr>
      </w:pPr>
      <w:r w:rsidRPr="007B2DC6">
        <w:rPr>
          <w:rFonts w:asciiTheme="minorHAnsi" w:hAnsiTheme="minorHAnsi" w:cstheme="minorHAnsi"/>
          <w:bCs/>
        </w:rPr>
        <w:t xml:space="preserve">Monsieur Dominique SALIOU souhaite connaître l’issue de la demande de retrait de la commune du FAOU du SIVURIC pour laquelle le conseil municipal de DIRINON </w:t>
      </w:r>
      <w:r w:rsidR="007B2DC6" w:rsidRPr="007B2DC6">
        <w:rPr>
          <w:rFonts w:asciiTheme="minorHAnsi" w:hAnsiTheme="minorHAnsi" w:cstheme="minorHAnsi"/>
          <w:bCs/>
        </w:rPr>
        <w:t>avait émis un avis défavorable. Monsieur le Maire informe l’assemblée que cette procédure est allée à son terme et que malgré divers avis défavorables des communes membres du SIVURIC, les statuts le permettant, la demande de retrait de la commune du FAOU a recueilli suffisamment d’avis favorable</w:t>
      </w:r>
      <w:r w:rsidR="0066378B">
        <w:rPr>
          <w:rFonts w:asciiTheme="minorHAnsi" w:hAnsiTheme="minorHAnsi" w:cstheme="minorHAnsi"/>
          <w:bCs/>
        </w:rPr>
        <w:t>s</w:t>
      </w:r>
      <w:r w:rsidR="007B2DC6" w:rsidRPr="007B2DC6">
        <w:rPr>
          <w:rFonts w:asciiTheme="minorHAnsi" w:hAnsiTheme="minorHAnsi" w:cstheme="minorHAnsi"/>
          <w:bCs/>
        </w:rPr>
        <w:t xml:space="preserve"> pour être actée. L’ensemble du conseil municipal s’accorde pour regretter cette décision.</w:t>
      </w:r>
    </w:p>
    <w:p w14:paraId="1FA1580C" w14:textId="77777777" w:rsidR="006276BB" w:rsidRPr="006276BB" w:rsidRDefault="006276BB" w:rsidP="006276BB">
      <w:pPr>
        <w:spacing w:after="0" w:line="240" w:lineRule="auto"/>
        <w:jc w:val="both"/>
        <w:rPr>
          <w:rFonts w:asciiTheme="minorHAnsi" w:hAnsiTheme="minorHAnsi" w:cstheme="minorHAnsi"/>
          <w:bCs/>
          <w:sz w:val="20"/>
          <w:szCs w:val="20"/>
        </w:rPr>
      </w:pPr>
    </w:p>
    <w:p w14:paraId="334BD583" w14:textId="77777777" w:rsidR="006276BB" w:rsidRDefault="006276BB" w:rsidP="00835BC5">
      <w:pPr>
        <w:spacing w:after="0" w:line="240" w:lineRule="auto"/>
        <w:jc w:val="both"/>
        <w:rPr>
          <w:rFonts w:asciiTheme="minorHAnsi" w:hAnsiTheme="minorHAnsi" w:cstheme="minorHAnsi"/>
          <w:b/>
          <w:sz w:val="20"/>
          <w:szCs w:val="20"/>
        </w:rPr>
      </w:pPr>
    </w:p>
    <w:p w14:paraId="66E9CCE1" w14:textId="3265BB5E" w:rsidR="008C70E5" w:rsidRDefault="008C70E5" w:rsidP="00835BC5">
      <w:pPr>
        <w:spacing w:after="0" w:line="240" w:lineRule="auto"/>
        <w:jc w:val="both"/>
        <w:rPr>
          <w:rFonts w:asciiTheme="minorHAnsi" w:hAnsiTheme="minorHAnsi" w:cstheme="minorHAnsi"/>
          <w:b/>
          <w:sz w:val="20"/>
          <w:szCs w:val="20"/>
        </w:rPr>
      </w:pPr>
    </w:p>
    <w:p w14:paraId="03D1C0A5" w14:textId="5E463F2E" w:rsidR="008C70E5" w:rsidRDefault="008C70E5" w:rsidP="00835BC5">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Monsieur le Maire lève la séance à 21h45.</w:t>
      </w:r>
    </w:p>
    <w:p w14:paraId="47F2C2D1" w14:textId="4728B679" w:rsidR="008C70E5" w:rsidRDefault="008C70E5" w:rsidP="00835BC5">
      <w:pPr>
        <w:spacing w:after="0" w:line="240" w:lineRule="auto"/>
        <w:jc w:val="both"/>
        <w:rPr>
          <w:rFonts w:asciiTheme="minorHAnsi" w:hAnsiTheme="minorHAnsi" w:cstheme="minorHAnsi"/>
          <w:b/>
          <w:sz w:val="20"/>
          <w:szCs w:val="20"/>
        </w:rPr>
      </w:pPr>
    </w:p>
    <w:p w14:paraId="7FED2508" w14:textId="47B2A562" w:rsidR="008C70E5" w:rsidRDefault="008C70E5" w:rsidP="00835BC5">
      <w:pPr>
        <w:spacing w:after="0" w:line="240" w:lineRule="auto"/>
        <w:jc w:val="both"/>
        <w:rPr>
          <w:rFonts w:asciiTheme="minorHAnsi" w:hAnsiTheme="minorHAnsi" w:cstheme="minorHAnsi"/>
          <w:b/>
          <w:sz w:val="20"/>
          <w:szCs w:val="20"/>
        </w:rPr>
      </w:pPr>
    </w:p>
    <w:p w14:paraId="2B7F75A6" w14:textId="08562E3E" w:rsidR="008C70E5" w:rsidRPr="00487648" w:rsidRDefault="008C70E5" w:rsidP="008C70E5">
      <w:pPr>
        <w:spacing w:after="0" w:line="240" w:lineRule="auto"/>
        <w:jc w:val="center"/>
        <w:rPr>
          <w:rFonts w:asciiTheme="minorHAnsi" w:hAnsiTheme="minorHAnsi" w:cstheme="minorHAnsi"/>
          <w:sz w:val="20"/>
          <w:szCs w:val="20"/>
        </w:rPr>
      </w:pPr>
      <w:r>
        <w:rPr>
          <w:rFonts w:asciiTheme="minorHAnsi" w:hAnsiTheme="minorHAnsi" w:cstheme="minorHAnsi"/>
          <w:b/>
          <w:sz w:val="20"/>
          <w:szCs w:val="20"/>
        </w:rPr>
        <w:t>___________________________</w:t>
      </w:r>
    </w:p>
    <w:sectPr w:rsidR="008C70E5" w:rsidRPr="00487648" w:rsidSect="007119D4">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637"/>
    <w:multiLevelType w:val="hybridMultilevel"/>
    <w:tmpl w:val="E3783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134B7"/>
    <w:multiLevelType w:val="hybridMultilevel"/>
    <w:tmpl w:val="6AD2575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A6732"/>
    <w:multiLevelType w:val="hybridMultilevel"/>
    <w:tmpl w:val="4B183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67D62"/>
    <w:multiLevelType w:val="hybridMultilevel"/>
    <w:tmpl w:val="F20C47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1F4A0D"/>
    <w:multiLevelType w:val="hybridMultilevel"/>
    <w:tmpl w:val="3048C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A31D6"/>
    <w:multiLevelType w:val="hybridMultilevel"/>
    <w:tmpl w:val="4D7AD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195A"/>
    <w:multiLevelType w:val="hybridMultilevel"/>
    <w:tmpl w:val="FE92E5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A2"/>
    <w:rsid w:val="002F4288"/>
    <w:rsid w:val="003C485B"/>
    <w:rsid w:val="003F1E48"/>
    <w:rsid w:val="00487648"/>
    <w:rsid w:val="005D123A"/>
    <w:rsid w:val="006276BB"/>
    <w:rsid w:val="0066378B"/>
    <w:rsid w:val="007119D4"/>
    <w:rsid w:val="00760F83"/>
    <w:rsid w:val="007B2DC6"/>
    <w:rsid w:val="00835BC5"/>
    <w:rsid w:val="00845891"/>
    <w:rsid w:val="008C70E5"/>
    <w:rsid w:val="0091546E"/>
    <w:rsid w:val="00A320FB"/>
    <w:rsid w:val="00A62DA2"/>
    <w:rsid w:val="00C74489"/>
    <w:rsid w:val="00CD77C0"/>
    <w:rsid w:val="00D91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F020"/>
  <w15:chartTrackingRefBased/>
  <w15:docId w15:val="{B9AC0547-35FA-450D-9CF9-D3D55B8C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A2"/>
    <w:pPr>
      <w:widowControl w:val="0"/>
      <w:suppressAutoHyphens/>
      <w:autoSpaceDN w:val="0"/>
      <w:spacing w:line="252" w:lineRule="auto"/>
    </w:pPr>
    <w:rPr>
      <w:rFonts w:ascii="Calibri" w:eastAsia="SimSun" w:hAnsi="Calibri" w:cs="F"/>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DA2"/>
    <w:pPr>
      <w:widowControl/>
      <w:suppressAutoHyphens w:val="0"/>
      <w:autoSpaceDN/>
      <w:spacing w:after="0" w:line="240" w:lineRule="auto"/>
      <w:ind w:left="720"/>
      <w:contextualSpacing/>
    </w:pPr>
    <w:rPr>
      <w:rFonts w:ascii="Times New Roman" w:eastAsia="Times New Roman" w:hAnsi="Times New Roman" w:cs="Times New Roman"/>
      <w:kern w:val="0"/>
      <w:sz w:val="20"/>
      <w:szCs w:val="20"/>
      <w:lang w:eastAsia="fr-FR"/>
    </w:rPr>
  </w:style>
  <w:style w:type="paragraph" w:customStyle="1" w:styleId="Default">
    <w:name w:val="Default"/>
    <w:rsid w:val="00A62DA2"/>
    <w:pPr>
      <w:autoSpaceDE w:val="0"/>
      <w:autoSpaceDN w:val="0"/>
      <w:adjustRightInd w:val="0"/>
      <w:spacing w:after="0" w:line="240" w:lineRule="auto"/>
    </w:pPr>
    <w:rPr>
      <w:rFonts w:ascii="Comic Sans MS" w:eastAsia="Calibri" w:hAnsi="Comic Sans MS" w:cs="Comic Sans M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2261</Words>
  <Characters>12440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DGS</cp:lastModifiedBy>
  <cp:revision>4</cp:revision>
  <dcterms:created xsi:type="dcterms:W3CDTF">2022-03-22T10:23:00Z</dcterms:created>
  <dcterms:modified xsi:type="dcterms:W3CDTF">2022-03-23T15:25:00Z</dcterms:modified>
</cp:coreProperties>
</file>